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CA" w:rsidRPr="000B47CA" w:rsidRDefault="000B47CA" w:rsidP="000B47CA">
      <w:pPr>
        <w:shd w:val="clear" w:color="auto" w:fill="FFFFFF"/>
        <w:spacing w:line="240" w:lineRule="auto"/>
        <w:jc w:val="right"/>
        <w:rPr>
          <w:rFonts w:ascii="Times New Roman" w:eastAsia="Times New Roman" w:hAnsi="Times New Roman" w:cs="Times New Roman"/>
          <w:sz w:val="26"/>
          <w:szCs w:val="26"/>
        </w:rPr>
      </w:pPr>
      <w:proofErr w:type="gramStart"/>
      <w:r w:rsidRPr="000B47CA">
        <w:rPr>
          <w:rFonts w:ascii="Times New Roman" w:eastAsia="Times New Roman" w:hAnsi="Times New Roman" w:cs="Times New Roman"/>
          <w:b/>
          <w:bCs/>
          <w:sz w:val="26"/>
          <w:szCs w:val="26"/>
        </w:rPr>
        <w:t>Ministru kabineta noteikumi Nr. 716</w:t>
      </w:r>
      <w:r w:rsidRPr="000B47CA">
        <w:rPr>
          <w:rFonts w:ascii="Times New Roman" w:eastAsia="Times New Roman" w:hAnsi="Times New Roman" w:cs="Times New Roman"/>
          <w:sz w:val="26"/>
          <w:szCs w:val="26"/>
        </w:rPr>
        <w:br/>
      </w:r>
      <w:r w:rsidRPr="000B47CA">
        <w:rPr>
          <w:rFonts w:ascii="Times New Roman" w:eastAsia="Times New Roman" w:hAnsi="Times New Roman" w:cs="Times New Roman"/>
          <w:sz w:val="26"/>
          <w:szCs w:val="26"/>
        </w:rPr>
        <w:br/>
        <w:t>Rīgā 2018.</w:t>
      </w:r>
      <w:proofErr w:type="gramEnd"/>
      <w:r w:rsidRPr="000B47CA">
        <w:rPr>
          <w:rFonts w:ascii="Times New Roman" w:eastAsia="Times New Roman" w:hAnsi="Times New Roman" w:cs="Times New Roman"/>
          <w:sz w:val="26"/>
          <w:szCs w:val="26"/>
        </w:rPr>
        <w:t xml:space="preserve"> </w:t>
      </w:r>
      <w:proofErr w:type="gramStart"/>
      <w:r w:rsidRPr="000B47CA">
        <w:rPr>
          <w:rFonts w:ascii="Times New Roman" w:eastAsia="Times New Roman" w:hAnsi="Times New Roman" w:cs="Times New Roman"/>
          <w:sz w:val="26"/>
          <w:szCs w:val="26"/>
        </w:rPr>
        <w:t>gada</w:t>
      </w:r>
      <w:proofErr w:type="gramEnd"/>
      <w:r w:rsidRPr="000B47CA">
        <w:rPr>
          <w:rFonts w:ascii="Times New Roman" w:eastAsia="Times New Roman" w:hAnsi="Times New Roman" w:cs="Times New Roman"/>
          <w:sz w:val="26"/>
          <w:szCs w:val="26"/>
        </w:rPr>
        <w:t xml:space="preserve"> 21. </w:t>
      </w:r>
      <w:proofErr w:type="gramStart"/>
      <w:r w:rsidRPr="000B47CA">
        <w:rPr>
          <w:rFonts w:ascii="Times New Roman" w:eastAsia="Times New Roman" w:hAnsi="Times New Roman" w:cs="Times New Roman"/>
          <w:sz w:val="26"/>
          <w:szCs w:val="26"/>
        </w:rPr>
        <w:t>novembrī</w:t>
      </w:r>
      <w:proofErr w:type="gramEnd"/>
      <w:r w:rsidRPr="000B47CA">
        <w:rPr>
          <w:rFonts w:ascii="Times New Roman" w:eastAsia="Times New Roman" w:hAnsi="Times New Roman" w:cs="Times New Roman"/>
          <w:sz w:val="26"/>
          <w:szCs w:val="26"/>
        </w:rPr>
        <w:t xml:space="preserve"> (prot. </w:t>
      </w:r>
      <w:proofErr w:type="gramStart"/>
      <w:r w:rsidRPr="000B47CA">
        <w:rPr>
          <w:rFonts w:ascii="Times New Roman" w:eastAsia="Times New Roman" w:hAnsi="Times New Roman" w:cs="Times New Roman"/>
          <w:sz w:val="26"/>
          <w:szCs w:val="26"/>
        </w:rPr>
        <w:t>Nr. 53 29.</w:t>
      </w:r>
      <w:proofErr w:type="gramEnd"/>
      <w:r w:rsidRPr="000B47CA">
        <w:rPr>
          <w:rFonts w:ascii="Times New Roman" w:eastAsia="Times New Roman" w:hAnsi="Times New Roman" w:cs="Times New Roman"/>
          <w:sz w:val="26"/>
          <w:szCs w:val="26"/>
        </w:rPr>
        <w:t xml:space="preserve"> §)</w:t>
      </w:r>
    </w:p>
    <w:p w:rsidR="000B47CA" w:rsidRPr="000B47CA" w:rsidRDefault="000B47CA" w:rsidP="000B47CA">
      <w:pPr>
        <w:shd w:val="clear" w:color="auto" w:fill="FFFFFF"/>
        <w:spacing w:line="240" w:lineRule="auto"/>
        <w:jc w:val="center"/>
        <w:rPr>
          <w:rFonts w:ascii="Times New Roman" w:eastAsia="Times New Roman" w:hAnsi="Times New Roman" w:cs="Times New Roman"/>
          <w:b/>
          <w:bCs/>
          <w:sz w:val="26"/>
          <w:szCs w:val="26"/>
        </w:rPr>
      </w:pPr>
      <w:hyperlink r:id="rId5" w:tgtFrame="_blank" w:history="1">
        <w:r w:rsidRPr="000B47CA">
          <w:rPr>
            <w:rFonts w:ascii="Times New Roman" w:eastAsia="Times New Roman" w:hAnsi="Times New Roman" w:cs="Times New Roman"/>
            <w:b/>
            <w:bCs/>
            <w:sz w:val="26"/>
            <w:szCs w:val="26"/>
            <w:u w:val="single"/>
          </w:rPr>
          <w:t>Noteikumi par valsts pirmsskolas izglītības vadlīnijām</w:t>
        </w:r>
      </w:hyperlink>
      <w:r w:rsidR="00764A25">
        <w:rPr>
          <w:rFonts w:ascii="Times New Roman" w:eastAsia="Times New Roman" w:hAnsi="Times New Roman" w:cs="Times New Roman"/>
          <w:b/>
          <w:bCs/>
          <w:sz w:val="26"/>
          <w:szCs w:val="26"/>
        </w:rPr>
        <w:t xml:space="preserve">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pirmsskolas izglītības programmu paraugiem</w:t>
      </w:r>
    </w:p>
    <w:p w:rsidR="000B47CA" w:rsidRPr="000B47CA" w:rsidRDefault="000B47CA" w:rsidP="000B47CA">
      <w:pPr>
        <w:shd w:val="clear" w:color="auto" w:fill="FFFFFF"/>
        <w:spacing w:line="240" w:lineRule="auto"/>
        <w:jc w:val="right"/>
        <w:rPr>
          <w:rFonts w:ascii="Times New Roman" w:eastAsia="Times New Roman" w:hAnsi="Times New Roman" w:cs="Times New Roman"/>
          <w:i/>
          <w:iCs/>
          <w:sz w:val="26"/>
          <w:szCs w:val="26"/>
        </w:rPr>
      </w:pPr>
      <w:proofErr w:type="gramStart"/>
      <w:r w:rsidRPr="000B47CA">
        <w:rPr>
          <w:rFonts w:ascii="Times New Roman" w:eastAsia="Times New Roman" w:hAnsi="Times New Roman" w:cs="Times New Roman"/>
          <w:i/>
          <w:iCs/>
          <w:sz w:val="26"/>
          <w:szCs w:val="26"/>
        </w:rPr>
        <w:t>Izdoti saskaņā ar </w:t>
      </w:r>
      <w:hyperlink r:id="rId6" w:tgtFrame="_blank" w:history="1">
        <w:r w:rsidRPr="000B47CA">
          <w:rPr>
            <w:rFonts w:ascii="Times New Roman" w:eastAsia="Times New Roman" w:hAnsi="Times New Roman" w:cs="Times New Roman"/>
            <w:i/>
            <w:iCs/>
            <w:sz w:val="26"/>
            <w:szCs w:val="26"/>
          </w:rPr>
          <w:t>Izglītības likuma</w:t>
        </w:r>
      </w:hyperlink>
      <w:r w:rsidRPr="000B47CA">
        <w:rPr>
          <w:rFonts w:ascii="Times New Roman" w:eastAsia="Times New Roman" w:hAnsi="Times New Roman" w:cs="Times New Roman"/>
          <w:i/>
          <w:iCs/>
          <w:sz w:val="26"/>
          <w:szCs w:val="26"/>
        </w:rPr>
        <w:br/>
      </w:r>
      <w:hyperlink r:id="rId7" w:anchor="p14" w:tgtFrame="_blank" w:history="1">
        <w:r w:rsidRPr="000B47CA">
          <w:rPr>
            <w:rFonts w:ascii="Times New Roman" w:eastAsia="Times New Roman" w:hAnsi="Times New Roman" w:cs="Times New Roman"/>
            <w:i/>
            <w:iCs/>
            <w:sz w:val="26"/>
            <w:szCs w:val="26"/>
          </w:rPr>
          <w:t>14.</w:t>
        </w:r>
        <w:proofErr w:type="gramEnd"/>
        <w:r w:rsidRPr="000B47CA">
          <w:rPr>
            <w:rFonts w:ascii="Times New Roman" w:eastAsia="Times New Roman" w:hAnsi="Times New Roman" w:cs="Times New Roman"/>
            <w:i/>
            <w:iCs/>
            <w:sz w:val="26"/>
            <w:szCs w:val="26"/>
          </w:rPr>
          <w:t xml:space="preserve"> </w:t>
        </w:r>
        <w:proofErr w:type="gramStart"/>
        <w:r w:rsidRPr="000B47CA">
          <w:rPr>
            <w:rFonts w:ascii="Times New Roman" w:eastAsia="Times New Roman" w:hAnsi="Times New Roman" w:cs="Times New Roman"/>
            <w:i/>
            <w:iCs/>
            <w:sz w:val="26"/>
            <w:szCs w:val="26"/>
          </w:rPr>
          <w:t>panta</w:t>
        </w:r>
        <w:proofErr w:type="gramEnd"/>
      </w:hyperlink>
      <w:r w:rsidRPr="000B47CA">
        <w:rPr>
          <w:rFonts w:ascii="Times New Roman" w:eastAsia="Times New Roman" w:hAnsi="Times New Roman" w:cs="Times New Roman"/>
          <w:i/>
          <w:iCs/>
          <w:sz w:val="26"/>
          <w:szCs w:val="26"/>
        </w:rPr>
        <w:t> 18.</w:t>
      </w:r>
      <w:r w:rsidRPr="000B47CA">
        <w:rPr>
          <w:rFonts w:ascii="Times New Roman" w:eastAsia="Times New Roman" w:hAnsi="Times New Roman" w:cs="Times New Roman"/>
          <w:i/>
          <w:iCs/>
          <w:sz w:val="26"/>
          <w:szCs w:val="26"/>
          <w:vertAlign w:val="superscript"/>
        </w:rPr>
        <w:t>1</w:t>
      </w:r>
      <w:r w:rsidRPr="000B47CA">
        <w:rPr>
          <w:rFonts w:ascii="Times New Roman" w:eastAsia="Times New Roman" w:hAnsi="Times New Roman" w:cs="Times New Roman"/>
          <w:i/>
          <w:iCs/>
          <w:sz w:val="26"/>
          <w:szCs w:val="26"/>
        </w:rPr>
        <w:t> punktu</w:t>
      </w:r>
    </w:p>
    <w:p w:rsidR="000B47CA" w:rsidRP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bookmarkStart w:id="0" w:name="n1"/>
      <w:bookmarkStart w:id="1" w:name="n-675247"/>
      <w:bookmarkEnd w:id="0"/>
      <w:bookmarkEnd w:id="1"/>
      <w:r w:rsidRPr="000B47CA">
        <w:rPr>
          <w:rFonts w:ascii="Times New Roman" w:eastAsia="Times New Roman" w:hAnsi="Times New Roman" w:cs="Times New Roman"/>
          <w:b/>
          <w:bCs/>
          <w:sz w:val="26"/>
          <w:szCs w:val="26"/>
        </w:rPr>
        <w:t>I. Vispārīgais jautājums</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2" w:name="p1"/>
      <w:bookmarkStart w:id="3" w:name="p-675248"/>
      <w:bookmarkEnd w:id="2"/>
      <w:bookmarkEnd w:id="3"/>
      <w:r w:rsidRPr="000B47CA">
        <w:rPr>
          <w:rFonts w:ascii="Times New Roman" w:eastAsia="Times New Roman" w:hAnsi="Times New Roman" w:cs="Times New Roman"/>
          <w:sz w:val="26"/>
          <w:szCs w:val="26"/>
        </w:rPr>
        <w:t xml:space="preserve">1. Noteikumi nosaka valsts pirmsskolas izglītības vadlīnijas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tām atbilstošu izglītības programmu paraugus.</w:t>
      </w:r>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bookmarkStart w:id="4" w:name="n2"/>
      <w:bookmarkStart w:id="5" w:name="n-675249"/>
      <w:bookmarkEnd w:id="4"/>
      <w:bookmarkEnd w:id="5"/>
    </w:p>
    <w:p w:rsidR="000B47CA" w:rsidRP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 xml:space="preserve">II. Pirmsskolas izglītības satura īstenošanas mērķis, uzdevumi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izglītības programmu paraugi</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6" w:name="p2"/>
      <w:bookmarkStart w:id="7" w:name="p-675250"/>
      <w:bookmarkEnd w:id="6"/>
      <w:bookmarkEnd w:id="7"/>
      <w:r w:rsidRPr="000B47CA">
        <w:rPr>
          <w:rFonts w:ascii="Times New Roman" w:eastAsia="Times New Roman" w:hAnsi="Times New Roman" w:cs="Times New Roman"/>
          <w:sz w:val="26"/>
          <w:szCs w:val="26"/>
        </w:rPr>
        <w:t xml:space="preserve">2. Pirmsskolas izglītības satura īstenošanas mērķis ir zinātkārs, radošs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dzīvespriecīgs bērns, kas dzīvo veselīgi, droši un aktīvi, patstāvīgi darbojas, ieinteresēti un ar prieku mācās, gūstot pieredzi par sevi, citiem, apkārtējo pasauli un savstarpējo mijiedarbību tajā.</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8" w:name="p3"/>
      <w:bookmarkStart w:id="9" w:name="p-675251"/>
      <w:bookmarkEnd w:id="8"/>
      <w:bookmarkEnd w:id="9"/>
      <w:r w:rsidRPr="000B47CA">
        <w:rPr>
          <w:rFonts w:ascii="Times New Roman" w:eastAsia="Times New Roman" w:hAnsi="Times New Roman" w:cs="Times New Roman"/>
          <w:sz w:val="26"/>
          <w:szCs w:val="26"/>
        </w:rPr>
        <w:t>3. Pirmsskolas izglītības satura īstenošanas uzdevumi: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3.1. </w:t>
      </w:r>
      <w:proofErr w:type="gramStart"/>
      <w:r w:rsidRPr="000B47CA">
        <w:rPr>
          <w:rFonts w:ascii="Times New Roman" w:eastAsia="Times New Roman" w:hAnsi="Times New Roman" w:cs="Times New Roman"/>
          <w:sz w:val="26"/>
          <w:szCs w:val="26"/>
        </w:rPr>
        <w:t>sekmēt</w:t>
      </w:r>
      <w:proofErr w:type="gramEnd"/>
      <w:r w:rsidRPr="000B47CA">
        <w:rPr>
          <w:rFonts w:ascii="Times New Roman" w:eastAsia="Times New Roman" w:hAnsi="Times New Roman" w:cs="Times New Roman"/>
          <w:sz w:val="26"/>
          <w:szCs w:val="26"/>
        </w:rPr>
        <w:t xml:space="preserve"> vispusīgu bērna attīstību, ievērojot viņa vajadzības, intereses, spējas un pieredzi un liekot pamatus vērtībās balstītu ieradumu veidošanai;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3.2. </w:t>
      </w:r>
      <w:proofErr w:type="gramStart"/>
      <w:r w:rsidRPr="000B47CA">
        <w:rPr>
          <w:rFonts w:ascii="Times New Roman" w:eastAsia="Times New Roman" w:hAnsi="Times New Roman" w:cs="Times New Roman"/>
          <w:sz w:val="26"/>
          <w:szCs w:val="26"/>
        </w:rPr>
        <w:t>attīstīt</w:t>
      </w:r>
      <w:proofErr w:type="gramEnd"/>
      <w:r w:rsidRPr="000B47CA">
        <w:rPr>
          <w:rFonts w:ascii="Times New Roman" w:eastAsia="Times New Roman" w:hAnsi="Times New Roman" w:cs="Times New Roman"/>
          <w:sz w:val="26"/>
          <w:szCs w:val="26"/>
        </w:rPr>
        <w:t xml:space="preserve"> bērna sociālās un emocionālās prasmes, kas ietver sevis, savu emociju, domu un uzvedības apzināšanu, spēju saprast citus un veidot pozitīvas attiecības;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3.3. </w:t>
      </w:r>
      <w:proofErr w:type="gramStart"/>
      <w:r w:rsidRPr="000B47CA">
        <w:rPr>
          <w:rFonts w:ascii="Times New Roman" w:eastAsia="Times New Roman" w:hAnsi="Times New Roman" w:cs="Times New Roman"/>
          <w:sz w:val="26"/>
          <w:szCs w:val="26"/>
        </w:rPr>
        <w:t>attīstīt</w:t>
      </w:r>
      <w:proofErr w:type="gramEnd"/>
      <w:r w:rsidRPr="000B47CA">
        <w:rPr>
          <w:rFonts w:ascii="Times New Roman" w:eastAsia="Times New Roman" w:hAnsi="Times New Roman" w:cs="Times New Roman"/>
          <w:sz w:val="26"/>
          <w:szCs w:val="26"/>
        </w:rPr>
        <w:t xml:space="preserve"> kritisko domāšanu, prasmi pieņemt atbildīgus lēmumus, jaunradi un uzņēmējspēju, sadarbības, pilsoniskās līdzdalības un digitālās prasmes;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3.4. </w:t>
      </w:r>
      <w:proofErr w:type="gramStart"/>
      <w:r w:rsidRPr="000B47CA">
        <w:rPr>
          <w:rFonts w:ascii="Times New Roman" w:eastAsia="Times New Roman" w:hAnsi="Times New Roman" w:cs="Times New Roman"/>
          <w:sz w:val="26"/>
          <w:szCs w:val="26"/>
        </w:rPr>
        <w:t>veidot</w:t>
      </w:r>
      <w:proofErr w:type="gramEnd"/>
      <w:r w:rsidRPr="000B47CA">
        <w:rPr>
          <w:rFonts w:ascii="Times New Roman" w:eastAsia="Times New Roman" w:hAnsi="Times New Roman" w:cs="Times New Roman"/>
          <w:sz w:val="26"/>
          <w:szCs w:val="26"/>
        </w:rPr>
        <w:t xml:space="preserve"> pratību pamatus mācību jomās – valodu, sociālā un pilsoniskā, kultūras izpratne un pašizpausme mākslā, dabaszinātņu, matemātikas, tehnoloģiju, veselība un fiziskā aktivitāte;</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3.5. </w:t>
      </w:r>
      <w:proofErr w:type="gramStart"/>
      <w:r w:rsidRPr="000B47CA">
        <w:rPr>
          <w:rFonts w:ascii="Times New Roman" w:eastAsia="Times New Roman" w:hAnsi="Times New Roman" w:cs="Times New Roman"/>
          <w:sz w:val="26"/>
          <w:szCs w:val="26"/>
        </w:rPr>
        <w:t>nodrošināt</w:t>
      </w:r>
      <w:proofErr w:type="gramEnd"/>
      <w:r w:rsidRPr="000B47CA">
        <w:rPr>
          <w:rFonts w:ascii="Times New Roman" w:eastAsia="Times New Roman" w:hAnsi="Times New Roman" w:cs="Times New Roman"/>
          <w:sz w:val="26"/>
          <w:szCs w:val="26"/>
        </w:rPr>
        <w:t xml:space="preserve"> bērnam iespēju sagatavoties pamatizglītības ieguvei.</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10" w:name="p4"/>
      <w:bookmarkStart w:id="11" w:name="p-675252"/>
      <w:bookmarkEnd w:id="10"/>
      <w:bookmarkEnd w:id="11"/>
      <w:r w:rsidRPr="000B47CA">
        <w:rPr>
          <w:rFonts w:ascii="Times New Roman" w:eastAsia="Times New Roman" w:hAnsi="Times New Roman" w:cs="Times New Roman"/>
          <w:sz w:val="26"/>
          <w:szCs w:val="26"/>
        </w:rPr>
        <w:t>4. Pirmsskolas izglītību īsteno atbilstoši šo noteikumu pielikumos sniegtajiem pirmsskolas izglītības programmu paraugiem. Pirmsskolas izglītības saturs ietverts pirmsskolas izglītības programmā (</w:t>
      </w:r>
      <w:hyperlink r:id="rId8" w:anchor="piel1" w:history="1">
        <w:r w:rsidRPr="000B47CA">
          <w:rPr>
            <w:rFonts w:ascii="Times New Roman" w:eastAsia="Times New Roman" w:hAnsi="Times New Roman" w:cs="Times New Roman"/>
            <w:sz w:val="26"/>
            <w:szCs w:val="26"/>
          </w:rPr>
          <w:t>1. pielikums</w:t>
        </w:r>
      </w:hyperlink>
      <w:r w:rsidRPr="000B47CA">
        <w:rPr>
          <w:rFonts w:ascii="Times New Roman" w:eastAsia="Times New Roman" w:hAnsi="Times New Roman" w:cs="Times New Roman"/>
          <w:sz w:val="26"/>
          <w:szCs w:val="26"/>
        </w:rPr>
        <w:t>), mazākumtautību pirmsskolas izglītības programmā (</w:t>
      </w:r>
      <w:hyperlink r:id="rId9" w:anchor="piel2" w:history="1">
        <w:r w:rsidRPr="000B47CA">
          <w:rPr>
            <w:rFonts w:ascii="Times New Roman" w:eastAsia="Times New Roman" w:hAnsi="Times New Roman" w:cs="Times New Roman"/>
            <w:sz w:val="26"/>
            <w:szCs w:val="26"/>
          </w:rPr>
          <w:t>2. pielikums</w:t>
        </w:r>
      </w:hyperlink>
      <w:r w:rsidRPr="000B47CA">
        <w:rPr>
          <w:rFonts w:ascii="Times New Roman" w:eastAsia="Times New Roman" w:hAnsi="Times New Roman" w:cs="Times New Roman"/>
          <w:sz w:val="26"/>
          <w:szCs w:val="26"/>
        </w:rPr>
        <w:t>), speciālās pirmsskolas izglītības programmā (</w:t>
      </w:r>
      <w:hyperlink r:id="rId10" w:anchor="piel3" w:history="1">
        <w:r w:rsidRPr="000B47CA">
          <w:rPr>
            <w:rFonts w:ascii="Times New Roman" w:eastAsia="Times New Roman" w:hAnsi="Times New Roman" w:cs="Times New Roman"/>
            <w:sz w:val="26"/>
            <w:szCs w:val="26"/>
          </w:rPr>
          <w:t>3. pielikums</w:t>
        </w:r>
      </w:hyperlink>
      <w:r w:rsidRPr="000B47CA">
        <w:rPr>
          <w:rFonts w:ascii="Times New Roman" w:eastAsia="Times New Roman" w:hAnsi="Times New Roman" w:cs="Times New Roman"/>
          <w:sz w:val="26"/>
          <w:szCs w:val="26"/>
        </w:rPr>
        <w:t>) un mazākumtautību speciālās pirmsskolas izglītības programmā (</w:t>
      </w:r>
      <w:hyperlink r:id="rId11" w:anchor="piel4" w:history="1">
        <w:r w:rsidRPr="000B47CA">
          <w:rPr>
            <w:rFonts w:ascii="Times New Roman" w:eastAsia="Times New Roman" w:hAnsi="Times New Roman" w:cs="Times New Roman"/>
            <w:sz w:val="26"/>
            <w:szCs w:val="26"/>
          </w:rPr>
          <w:t>4. pielikums</w:t>
        </w:r>
      </w:hyperlink>
      <w:r w:rsidRPr="000B47CA">
        <w:rPr>
          <w:rFonts w:ascii="Times New Roman" w:eastAsia="Times New Roman" w:hAnsi="Times New Roman" w:cs="Times New Roman"/>
          <w:sz w:val="26"/>
          <w:szCs w:val="26"/>
        </w:rPr>
        <w:t>).</w:t>
      </w:r>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bookmarkStart w:id="12" w:name="n3"/>
      <w:bookmarkStart w:id="13" w:name="n-675253"/>
      <w:bookmarkEnd w:id="12"/>
      <w:bookmarkEnd w:id="13"/>
    </w:p>
    <w:p w:rsidR="000B47CA" w:rsidRP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 xml:space="preserve">III. Pirmsskolas izglītības saturā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procesā iekļaujamās vērtības</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14" w:name="p5"/>
      <w:bookmarkStart w:id="15" w:name="p-675254"/>
      <w:bookmarkEnd w:id="14"/>
      <w:bookmarkEnd w:id="15"/>
      <w:r w:rsidRPr="000B47CA">
        <w:rPr>
          <w:rFonts w:ascii="Times New Roman" w:eastAsia="Times New Roman" w:hAnsi="Times New Roman" w:cs="Times New Roman"/>
          <w:sz w:val="26"/>
          <w:szCs w:val="26"/>
        </w:rPr>
        <w:t xml:space="preserve">5. Pirmsskolas izglītības saturā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procesā iekļaujamās vērtības ir dzīvība, cilvēka cieņa, brīvība, ģimene, darbs, daba, latviešu valoda un Latvijas valsts, kā arī citas vērtības, kas minētas </w:t>
      </w:r>
      <w:hyperlink r:id="rId12" w:tgtFrame="_blank" w:history="1">
        <w:r w:rsidRPr="000B47CA">
          <w:rPr>
            <w:rFonts w:ascii="Times New Roman" w:eastAsia="Times New Roman" w:hAnsi="Times New Roman" w:cs="Times New Roman"/>
            <w:sz w:val="26"/>
            <w:szCs w:val="26"/>
          </w:rPr>
          <w:t>Satversmē</w:t>
        </w:r>
      </w:hyperlink>
      <w:r w:rsidRPr="000B47CA">
        <w:rPr>
          <w:rFonts w:ascii="Times New Roman" w:eastAsia="Times New Roman" w:hAnsi="Times New Roman" w:cs="Times New Roman"/>
          <w:sz w:val="26"/>
          <w:szCs w:val="26"/>
        </w:rPr>
        <w:t> un Ministru kabineta noteikumos par izglītojamo audzināšanas vadlīnijām un informācijas, mācību līdzekļu, materiālu un mācību un audzināšanas metožu izvērtēšanas kārtību.</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16" w:name="p6"/>
      <w:bookmarkStart w:id="17" w:name="p-675255"/>
      <w:bookmarkEnd w:id="16"/>
      <w:bookmarkEnd w:id="17"/>
      <w:r w:rsidRPr="000B47CA">
        <w:rPr>
          <w:rFonts w:ascii="Times New Roman" w:eastAsia="Times New Roman" w:hAnsi="Times New Roman" w:cs="Times New Roman"/>
          <w:sz w:val="26"/>
          <w:szCs w:val="26"/>
        </w:rPr>
        <w:t>6. Audzināšanas un mācīšanās procesa vienotībā bērnā tiek veicināta šajos noteikumos minēto vērtību un tajās balstītu ieradumu, kā arī šādu tikumu attīstība – atbildība, drosme, uzņēmība, mērķtiecība, centība, savaldība, mērenība, tolerance, laipnība, līdzcietība, taisnīgums, solidaritāte.</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18" w:name="p7"/>
      <w:bookmarkStart w:id="19" w:name="p-675256"/>
      <w:bookmarkEnd w:id="18"/>
      <w:bookmarkEnd w:id="19"/>
      <w:r w:rsidRPr="000B47CA">
        <w:rPr>
          <w:rFonts w:ascii="Times New Roman" w:eastAsia="Times New Roman" w:hAnsi="Times New Roman" w:cs="Times New Roman"/>
          <w:sz w:val="26"/>
          <w:szCs w:val="26"/>
        </w:rPr>
        <w:t xml:space="preserve">7. Bērna attieksmi pret šajos noteikumos minētajām vērtībām veido ikdienas saziņā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mijiedarbībā gan ģimenē, gan izglītības iestādē, gan plašākā sabiedrībā.</w:t>
      </w:r>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bookmarkStart w:id="20" w:name="n4"/>
      <w:bookmarkStart w:id="21" w:name="n-675257"/>
      <w:bookmarkEnd w:id="20"/>
      <w:bookmarkEnd w:id="21"/>
    </w:p>
    <w:p w:rsidR="000B47CA" w:rsidRP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 xml:space="preserve">IV. Pirmsskolas izglītības obligātais saturs, tā apguves plānotie rezultāti mācību jomās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īstenošanas principi</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22" w:name="p8"/>
      <w:bookmarkStart w:id="23" w:name="p-675258"/>
      <w:bookmarkEnd w:id="22"/>
      <w:bookmarkEnd w:id="23"/>
      <w:r w:rsidRPr="000B47CA">
        <w:rPr>
          <w:rFonts w:ascii="Times New Roman" w:eastAsia="Times New Roman" w:hAnsi="Times New Roman" w:cs="Times New Roman"/>
          <w:sz w:val="26"/>
          <w:szCs w:val="26"/>
        </w:rPr>
        <w:t>8. Pirmsskolas izglītības obligāto saturu veido:</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8.1. </w:t>
      </w:r>
      <w:proofErr w:type="gramStart"/>
      <w:r w:rsidRPr="000B47CA">
        <w:rPr>
          <w:rFonts w:ascii="Times New Roman" w:eastAsia="Times New Roman" w:hAnsi="Times New Roman" w:cs="Times New Roman"/>
          <w:sz w:val="26"/>
          <w:szCs w:val="26"/>
        </w:rPr>
        <w:t>šajos</w:t>
      </w:r>
      <w:proofErr w:type="gramEnd"/>
      <w:r w:rsidRPr="000B47CA">
        <w:rPr>
          <w:rFonts w:ascii="Times New Roman" w:eastAsia="Times New Roman" w:hAnsi="Times New Roman" w:cs="Times New Roman"/>
          <w:sz w:val="26"/>
          <w:szCs w:val="26"/>
        </w:rPr>
        <w:t xml:space="preserve"> noteikumos minētās vērtības un tikumi;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8.2. </w:t>
      </w:r>
      <w:proofErr w:type="gramStart"/>
      <w:r w:rsidRPr="000B47CA">
        <w:rPr>
          <w:rFonts w:ascii="Times New Roman" w:eastAsia="Times New Roman" w:hAnsi="Times New Roman" w:cs="Times New Roman"/>
          <w:sz w:val="26"/>
          <w:szCs w:val="26"/>
        </w:rPr>
        <w:t>caurviju</w:t>
      </w:r>
      <w:proofErr w:type="gramEnd"/>
      <w:r w:rsidRPr="000B47CA">
        <w:rPr>
          <w:rFonts w:ascii="Times New Roman" w:eastAsia="Times New Roman" w:hAnsi="Times New Roman" w:cs="Times New Roman"/>
          <w:sz w:val="26"/>
          <w:szCs w:val="26"/>
        </w:rPr>
        <w:t xml:space="preserve"> prasmes, kas ir pirmsskolas izglītības obligātā satura pamats. Tās ietver bērna darbības, domāšanas, emocionālos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sociālos aspektus, kas palīdz apgūt zināšanas, izpratni un pamatprasmes dažādos kontekstos;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8.3. </w:t>
      </w:r>
      <w:proofErr w:type="gramStart"/>
      <w:r w:rsidRPr="000B47CA">
        <w:rPr>
          <w:rFonts w:ascii="Times New Roman" w:eastAsia="Times New Roman" w:hAnsi="Times New Roman" w:cs="Times New Roman"/>
          <w:sz w:val="26"/>
          <w:szCs w:val="26"/>
        </w:rPr>
        <w:t>zināšanas</w:t>
      </w:r>
      <w:proofErr w:type="gramEnd"/>
      <w:r w:rsidRPr="000B47CA">
        <w:rPr>
          <w:rFonts w:ascii="Times New Roman" w:eastAsia="Times New Roman" w:hAnsi="Times New Roman" w:cs="Times New Roman"/>
          <w:sz w:val="26"/>
          <w:szCs w:val="26"/>
        </w:rPr>
        <w:t>, izpratne un pamatprasmes valodu, sociālās un pilsoniskās, kultūras izpratnes un pašizpausmes mākslā, dabaszinātņu, matemātikas, tehnoloģiju, veselības un fiziskās aktivitātes mācību jomās.</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24" w:name="p9"/>
      <w:bookmarkStart w:id="25" w:name="p-675259"/>
      <w:bookmarkEnd w:id="24"/>
      <w:bookmarkEnd w:id="25"/>
      <w:r w:rsidRPr="000B47CA">
        <w:rPr>
          <w:rFonts w:ascii="Times New Roman" w:eastAsia="Times New Roman" w:hAnsi="Times New Roman" w:cs="Times New Roman"/>
          <w:sz w:val="26"/>
          <w:szCs w:val="26"/>
        </w:rPr>
        <w:t>9. Pirmsskolas izglītībā bērns apgūst šādas caurviju prasmes: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9.1. </w:t>
      </w:r>
      <w:proofErr w:type="gramStart"/>
      <w:r w:rsidRPr="000B47CA">
        <w:rPr>
          <w:rFonts w:ascii="Times New Roman" w:eastAsia="Times New Roman" w:hAnsi="Times New Roman" w:cs="Times New Roman"/>
          <w:sz w:val="26"/>
          <w:szCs w:val="26"/>
        </w:rPr>
        <w:t>kritiskā</w:t>
      </w:r>
      <w:proofErr w:type="gramEnd"/>
      <w:r w:rsidRPr="000B47CA">
        <w:rPr>
          <w:rFonts w:ascii="Times New Roman" w:eastAsia="Times New Roman" w:hAnsi="Times New Roman" w:cs="Times New Roman"/>
          <w:sz w:val="26"/>
          <w:szCs w:val="26"/>
        </w:rPr>
        <w:t xml:space="preserve"> domāšana un problēmu risināšana. Bērns lieto sadzīves darbību algoritmus pazīstamās situācijās, formulē vienkāršas sakarības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darbību secību, nosaka pazīstamu situāciju, notikumu cēloņus un sekas, mācās izvērtēt informācijas ticamību, pieņemt lēmumus, izdarīt izvēles un vērtēt izdarīto;</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9.2. </w:t>
      </w:r>
      <w:proofErr w:type="gramStart"/>
      <w:r w:rsidRPr="000B47CA">
        <w:rPr>
          <w:rFonts w:ascii="Times New Roman" w:eastAsia="Times New Roman" w:hAnsi="Times New Roman" w:cs="Times New Roman"/>
          <w:sz w:val="26"/>
          <w:szCs w:val="26"/>
        </w:rPr>
        <w:t>jaunrade</w:t>
      </w:r>
      <w:proofErr w:type="gramEnd"/>
      <w:r w:rsidRPr="000B47CA">
        <w:rPr>
          <w:rFonts w:ascii="Times New Roman" w:eastAsia="Times New Roman" w:hAnsi="Times New Roman" w:cs="Times New Roman"/>
          <w:sz w:val="26"/>
          <w:szCs w:val="26"/>
        </w:rPr>
        <w:t xml:space="preserve"> un uzņēmējspēja. Bērns izdomā vairākas risinājuma iespējas ierastu darbību veikšanai, izrāda iniciatīvu, mācās apzināties sevi kā aktīvu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radošu personību, vēlas apgūt jaunas prasmes;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9.3. </w:t>
      </w:r>
      <w:proofErr w:type="gramStart"/>
      <w:r w:rsidRPr="000B47CA">
        <w:rPr>
          <w:rFonts w:ascii="Times New Roman" w:eastAsia="Times New Roman" w:hAnsi="Times New Roman" w:cs="Times New Roman"/>
          <w:sz w:val="26"/>
          <w:szCs w:val="26"/>
        </w:rPr>
        <w:t>pašvadīta</w:t>
      </w:r>
      <w:proofErr w:type="gramEnd"/>
      <w:r w:rsidRPr="000B47CA">
        <w:rPr>
          <w:rFonts w:ascii="Times New Roman" w:eastAsia="Times New Roman" w:hAnsi="Times New Roman" w:cs="Times New Roman"/>
          <w:sz w:val="26"/>
          <w:szCs w:val="26"/>
        </w:rPr>
        <w:t xml:space="preserve"> mācīšanās. Bērns atšķir emocijas un nosaka to cēloņus, mācās pārvaldīt savu uzvedību, ievēro dienas kārtību, spēj pagaidīt, spēj paveikt darbību līdz galam, patstāvīgi ģērbjas un kārto savas mantas, mācās izvirzīt savas darbības mērķi, plānot darbību, lai īstenotu ieceri, darbojas patstāvīgi, ar atbalstu pārvar grūtības, mācās paveikt uzticēto pienākumu, lepojas ar saviem sasniegumiem, neizdošanos un kļūdas vērtē kā daļu no mācīšanās, novērtē savu un citu darbību un tās rezultātu, paskaidro savu vērtējumu;</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9.4. </w:t>
      </w:r>
      <w:proofErr w:type="gramStart"/>
      <w:r w:rsidRPr="000B47CA">
        <w:rPr>
          <w:rFonts w:ascii="Times New Roman" w:eastAsia="Times New Roman" w:hAnsi="Times New Roman" w:cs="Times New Roman"/>
          <w:sz w:val="26"/>
          <w:szCs w:val="26"/>
        </w:rPr>
        <w:t>sadarbība</w:t>
      </w:r>
      <w:proofErr w:type="gramEnd"/>
      <w:r w:rsidRPr="000B47CA">
        <w:rPr>
          <w:rFonts w:ascii="Times New Roman" w:eastAsia="Times New Roman" w:hAnsi="Times New Roman" w:cs="Times New Roman"/>
          <w:sz w:val="26"/>
          <w:szCs w:val="26"/>
        </w:rPr>
        <w:t>. Bērns izsaka savas domas un jūtas, mācās uzklausīt citus un izteikt savu viedokli, sāk saprast, kā paša emocijas un uzvedība ietekmē citus, mācās risināt konfliktsituācijas, saskaņot darbības ar citiem, izturas pieklājīgi un rīkojas iejūtīgi, mācās veidot noturīgas attiecības un savu izpratni par draudzību, palīdz un pieņem palīdzību, mācās strādāt, izvirzot kopīgu mērķi, uzņemties un dalīt atbildību;</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9.5. </w:t>
      </w:r>
      <w:proofErr w:type="gramStart"/>
      <w:r w:rsidRPr="000B47CA">
        <w:rPr>
          <w:rFonts w:ascii="Times New Roman" w:eastAsia="Times New Roman" w:hAnsi="Times New Roman" w:cs="Times New Roman"/>
          <w:sz w:val="26"/>
          <w:szCs w:val="26"/>
        </w:rPr>
        <w:t>pilsoniskā</w:t>
      </w:r>
      <w:proofErr w:type="gramEnd"/>
      <w:r w:rsidRPr="000B47CA">
        <w:rPr>
          <w:rFonts w:ascii="Times New Roman" w:eastAsia="Times New Roman" w:hAnsi="Times New Roman" w:cs="Times New Roman"/>
          <w:sz w:val="26"/>
          <w:szCs w:val="26"/>
        </w:rPr>
        <w:t xml:space="preserve"> līdzdalība. Bērns piedalās kārtības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drošības noteikumu izveidē un apspriešanā, saprot, pieņem un ievēro tos, mācās ievērot un cienīt citu vajadzības un tiesības, mācās darboties videi draudzīgi, izvēloties darbam atbilstošus resursus un saudzīgi tos lietojot;</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9.6. </w:t>
      </w:r>
      <w:proofErr w:type="gramStart"/>
      <w:r w:rsidRPr="000B47CA">
        <w:rPr>
          <w:rFonts w:ascii="Times New Roman" w:eastAsia="Times New Roman" w:hAnsi="Times New Roman" w:cs="Times New Roman"/>
          <w:sz w:val="26"/>
          <w:szCs w:val="26"/>
        </w:rPr>
        <w:t>digitālās</w:t>
      </w:r>
      <w:proofErr w:type="gramEnd"/>
      <w:r w:rsidRPr="000B47CA">
        <w:rPr>
          <w:rFonts w:ascii="Times New Roman" w:eastAsia="Times New Roman" w:hAnsi="Times New Roman" w:cs="Times New Roman"/>
          <w:sz w:val="26"/>
          <w:szCs w:val="26"/>
        </w:rPr>
        <w:t xml:space="preserve"> prasmes. Bērns mācās atšķirt virtuālo pasauli no reālās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saprast digitālo tehnoloģiju lomu, zina noteikumus, kas jāievēro, lietojot dažādus informācijas nesējus, tai skaitā digitālās ierīces.</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26" w:name="p10"/>
      <w:bookmarkStart w:id="27" w:name="p-675260"/>
      <w:bookmarkEnd w:id="26"/>
      <w:bookmarkEnd w:id="27"/>
      <w:r w:rsidRPr="000B47CA">
        <w:rPr>
          <w:rFonts w:ascii="Times New Roman" w:eastAsia="Times New Roman" w:hAnsi="Times New Roman" w:cs="Times New Roman"/>
          <w:sz w:val="26"/>
          <w:szCs w:val="26"/>
        </w:rPr>
        <w:t xml:space="preserve">10. Pirmsskolas izglītības nobeigumā bērns ir apguvis šādus pratību pamatus, kas ietver vērtības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tikumus, caurviju prasmes un zināšanas, izpratni un pamatprasmes: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10.1. </w:t>
      </w:r>
      <w:proofErr w:type="gramStart"/>
      <w:r w:rsidRPr="000B47CA">
        <w:rPr>
          <w:rFonts w:ascii="Times New Roman" w:eastAsia="Times New Roman" w:hAnsi="Times New Roman" w:cs="Times New Roman"/>
          <w:sz w:val="26"/>
          <w:szCs w:val="26"/>
        </w:rPr>
        <w:t>valodu</w:t>
      </w:r>
      <w:proofErr w:type="gramEnd"/>
      <w:r w:rsidRPr="000B47CA">
        <w:rPr>
          <w:rFonts w:ascii="Times New Roman" w:eastAsia="Times New Roman" w:hAnsi="Times New Roman" w:cs="Times New Roman"/>
          <w:sz w:val="26"/>
          <w:szCs w:val="26"/>
        </w:rPr>
        <w:t xml:space="preserve"> mācību jomā:</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10.1.1. valodā, kurā tiek īstenota izglītības programma, bērns skaidro, kāpēc cilvēki sazinoties lieto valodu, klausās tekstu, nosauc tajā darbojošās personas, atstāsta notikumus, izdomā teksta turpinājumu, jautā par neskaidro un atbild uz konkrētu jautājumu, saprotami un secīgi stāsta par redzēto, dzirdēto, piedzīvoto, piedalās sarunā, nepārtrauc runātāju, runā lieto dažādas runas intonācijas, atšķir un nosauc skaņas, skaņu apzīmē ar atbilstošu burtu, lasa vārdus un saprot izlasīto, raksta rakstītos burtus;</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lastRenderedPageBreak/>
        <w:t>10.1.2. bērns, kurš apguvis mazākumtautību pirmsskolas izglītības programmu, latviešu valodā atbild uz jautājumiem par redzēto un dzirdēto, jautā, lai iegūtu informāciju, izsaka savas vajadzības, iesaistās sarunā par tematiem, kuri saistīti ar ikdienu un mācību procesu; mācās pareizi izrunāt skaņas, pazīst iespiestos burtus, lasa īsus ikdienas situācijās un mācību procesā biežāk lietojamus vārdus;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10.2. sociālajā un pilsoniskajā mācību jomā bērns apzinās sevi, piederību ģimenei un izglītības iestādei, skaidro un atšķir labu rīcību no sliktas, novērtē paša izvēlētu un patstāvīgi veiktu darbību, prognozē dažādas rīcības sekas ar personīgo veselību un drošību saistītās ikdienas situācijās (saskarsme ar pazīstamu cilvēku un svešinieku, veselībai kaitīgu vielu lietošanas un sadzīves traumatisma risku mazināšana mājās, izglītības iestādē, uz ielas, rotaļās brīvā dabā, pie ūdenstilpēm un spēļu laukumos, kā arī ugunsdrošības, ceļu satiksmes drošības, elektrodrošības noteikumi), ievēro noteikumus, saprot, pie kā un kādā gadījumā vērsties pēc palīdzības, kad jūtas slikti vai nedroši, nosauc ārkārtas palīdzības numuru 112; skaidro, ka Latvija ir daļa no pasaules, saprot, ka cilvēki ir dažādi; atpazīst un nosauc Latvijas valsts simbolus – karogu, ģerboni un himnu, mācās ar cieņu izturēties pret tiem;</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10.3. kultūras izpratnes un pašizpausmes mākslā mācību jomā bērns vēro, klausās un iztēlojas, rada un īsteno ideju daudzveidīgā darbībā, mērķtiecīgi izmanto mākslinieciskās izteiksmes līdzekļus un, ja nepieciešams, kombinē tos, izvēlas un radoši izmanto dažādus materiālus, iepazīst latviešu un citu tautu tradicionālajai kultūrai raksturīgo, skandē tautasdziesmas, deklamē īsus dzejoļus, izspēlē pašu izdomātu vai literārā darba sižetu, dzied, muzicē, dejo, brīvi un droši improvizē ar kustībām vai skaņu rīkiem, dziedot individuāli un kopā ar citiem, ar mūzikas pavadījumu un bez tā, stāsta par savu pieredzi radošā darbībā, raksturo vizuālās mākslas, mūzikas un literārā darba radīto pārdzīvojumu;</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10.4. dabaszinātņu mācību jomā bērns novērojot, salīdzinot un eksperimentējot izzina apkārtnē raksturīgo dzīvo organismu – augu, dzīvnieku un sēņu – pazīmes, iežu un ūdens īpašības, salīdzina no dažādiem materiāliem – stikla, koka, plastmasas, papīra, akmens – izgatavotu priekšmetu īpašības un to izmantošanas iespējas, novēro debess ķermeņus un to kustību, novēro zemes virsmas dažādību (līdzena, nelīdzena) tuvākajā apkārtnē, stāsta par novērotajām pārmaiņām dabā, mainoties gadalaikiem, diennaktij, laikapstākļiem, saprot drošas uzvedības pamatus saskarsmē ar dzīvniekiem (tai skaitā kukaiņiem), augiem un sēnēm (tai skaitā nepazīstamiem), saprot, ka jāsaudzē daba un tās resursi, iesaistās tuvākās apkārtnes sakopšanas darbos;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10.5. matemātikas mācību jomā bērns darbojoties nosaka skaitļa sastāvu desmit apjomā, veido skaitļa sastāva dažādas variācijas, izsaka pieņēmumu par skaitu attēlos un priekšmetu kopās un skaitot to pārbauda, skaitu apzīmē ar tam atbilstošu ciparu, raksta ciparus, ar nosacītiem mēriem nosaka garumu, platību un ietilpību, ar lineālu mēra garumu, izzina ģeometriskas figūras, tai skaitā telpiskus ķermeņus, raksturo to formu un saista ar pazīstamiem objektiem, šķiro priekšmetus pēc vairākām pazīmēm un salīdzina pēc skaita un lieluma (lietojot vārdus "vairāk", "mazāk", "lielāks", "mazāks"), nosauc objektu atrašanās vietu telpā un plaknē (lietojot vārdus "virs", "zem", "pie", "aiz", "blakus", "pa labi", "pa kreisi"), radoši un atbilstoši noteiktam nosacījumam veido ritmiskas rindas un sakārtojumus no priekšmetiem un ģeometriskām figūrām;</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lastRenderedPageBreak/>
        <w:t>10.6. tehnoloģiju mācību jomā bērns stāsta par sava darba ieceri, plāno savas ieceres īstenošanas soļus, izvēlas nepieciešamos materiālus, īsteno ieceri un novērtē rezultātu, apgūst dažādas tehnikas, paņēmienus un drošības noteikumus materiālu un instrumentu izmantošanā savas ieceres īstenošanai, veido un savieno detaļas, iegūstot sev vēlamo formu no piedāvātajiem vai izvēlētajiem materiāliem, tur un pareizā satvērienā lieto rakstāmpiederumus un darbarīkus, piedalās vienkāršu un veselīgu ēdienu pagatavošanā, iepazīstot veselīga uztura nozīmi;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10.7. veselības un fiziskās aktivitātes mācību jomā bērns ar prieku iesaistās nodarbībās telpās un ārā un veido veselīga dzīvesveida ieradumus, apzinoties riskus veselībai un mācoties tos novērst, sev un citiem drošā veidā pārvietojas pa dažādām šķēršļu joslām un piedalās kustību rotaļās, apvienojot soļošanu, skriešanu, rāpošanu, rāpšanos, notur līdzsvaru, pārvieto priekšmetus un pārvar šķēršļus, izvēloties darbības veidu atbilstoši situācijai, daudzveidīgi izmanto sīkās motorikas prasmes, apzinās savu dzimumu un ķermeņa neaizskaramību, ikdienā regulāri ievēro personīgo higiēnu, stāsta, kādi individuālie aizsardzības līdzekļi jālieto dažādās kustību aktivitātēs, piemēram, pārvietojoties ar velosipēdu.</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28" w:name="p11"/>
      <w:bookmarkStart w:id="29" w:name="p-675261"/>
      <w:bookmarkEnd w:id="28"/>
      <w:bookmarkEnd w:id="29"/>
      <w:r w:rsidRPr="000B47CA">
        <w:rPr>
          <w:rFonts w:ascii="Times New Roman" w:eastAsia="Times New Roman" w:hAnsi="Times New Roman" w:cs="Times New Roman"/>
          <w:sz w:val="26"/>
          <w:szCs w:val="26"/>
        </w:rPr>
        <w:t>11. Pirmsskolas izglītības satura īstenošanas principi ir šādi: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11.1. </w:t>
      </w:r>
      <w:proofErr w:type="gramStart"/>
      <w:r w:rsidRPr="000B47CA">
        <w:rPr>
          <w:rFonts w:ascii="Times New Roman" w:eastAsia="Times New Roman" w:hAnsi="Times New Roman" w:cs="Times New Roman"/>
          <w:sz w:val="26"/>
          <w:szCs w:val="26"/>
        </w:rPr>
        <w:t>vienots</w:t>
      </w:r>
      <w:proofErr w:type="gramEnd"/>
      <w:r w:rsidRPr="000B47CA">
        <w:rPr>
          <w:rFonts w:ascii="Times New Roman" w:eastAsia="Times New Roman" w:hAnsi="Times New Roman" w:cs="Times New Roman"/>
          <w:sz w:val="26"/>
          <w:szCs w:val="26"/>
        </w:rPr>
        <w:t xml:space="preserve"> audzināšanas un mācību process, kurā bērns praktiskā darbībā integrēti apgūst zināšanas, izpratni un pamatprasmes dažādās mācību jomās, attīsta caurviju prasmes un veido vērtībās balstītus ieradumus;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11.2. </w:t>
      </w:r>
      <w:proofErr w:type="gramStart"/>
      <w:r w:rsidRPr="000B47CA">
        <w:rPr>
          <w:rFonts w:ascii="Times New Roman" w:eastAsia="Times New Roman" w:hAnsi="Times New Roman" w:cs="Times New Roman"/>
          <w:sz w:val="26"/>
          <w:szCs w:val="26"/>
        </w:rPr>
        <w:t>galvenā</w:t>
      </w:r>
      <w:proofErr w:type="gramEnd"/>
      <w:r w:rsidRPr="000B47CA">
        <w:rPr>
          <w:rFonts w:ascii="Times New Roman" w:eastAsia="Times New Roman" w:hAnsi="Times New Roman" w:cs="Times New Roman"/>
          <w:sz w:val="26"/>
          <w:szCs w:val="26"/>
        </w:rPr>
        <w:t xml:space="preserve"> mācību organizācijas forma ir rotaļnodarbība. Lai sasniegtu plānotos rezultātus, tā tiek īstenota:</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11.2.1. </w:t>
      </w:r>
      <w:proofErr w:type="gramStart"/>
      <w:r w:rsidRPr="000B47CA">
        <w:rPr>
          <w:rFonts w:ascii="Times New Roman" w:eastAsia="Times New Roman" w:hAnsi="Times New Roman" w:cs="Times New Roman"/>
          <w:sz w:val="26"/>
          <w:szCs w:val="26"/>
        </w:rPr>
        <w:t>visas</w:t>
      </w:r>
      <w:proofErr w:type="gramEnd"/>
      <w:r w:rsidRPr="000B47CA">
        <w:rPr>
          <w:rFonts w:ascii="Times New Roman" w:eastAsia="Times New Roman" w:hAnsi="Times New Roman" w:cs="Times New Roman"/>
          <w:sz w:val="26"/>
          <w:szCs w:val="26"/>
        </w:rPr>
        <w:t xml:space="preserve"> dienas garumā;</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11.2.2. </w:t>
      </w:r>
      <w:proofErr w:type="gramStart"/>
      <w:r w:rsidRPr="000B47CA">
        <w:rPr>
          <w:rFonts w:ascii="Times New Roman" w:eastAsia="Times New Roman" w:hAnsi="Times New Roman" w:cs="Times New Roman"/>
          <w:sz w:val="26"/>
          <w:szCs w:val="26"/>
        </w:rPr>
        <w:t>telpās</w:t>
      </w:r>
      <w:proofErr w:type="gramEnd"/>
      <w:r w:rsidRPr="000B47CA">
        <w:rPr>
          <w:rFonts w:ascii="Times New Roman" w:eastAsia="Times New Roman" w:hAnsi="Times New Roman" w:cs="Times New Roman"/>
          <w:sz w:val="26"/>
          <w:szCs w:val="26"/>
        </w:rPr>
        <w:t xml:space="preserve"> un ārā;</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11.2.3. </w:t>
      </w:r>
      <w:proofErr w:type="gramStart"/>
      <w:r w:rsidRPr="000B47CA">
        <w:rPr>
          <w:rFonts w:ascii="Times New Roman" w:eastAsia="Times New Roman" w:hAnsi="Times New Roman" w:cs="Times New Roman"/>
          <w:sz w:val="26"/>
          <w:szCs w:val="26"/>
        </w:rPr>
        <w:t>ietverot</w:t>
      </w:r>
      <w:proofErr w:type="gramEnd"/>
      <w:r w:rsidRPr="000B47CA">
        <w:rPr>
          <w:rFonts w:ascii="Times New Roman" w:eastAsia="Times New Roman" w:hAnsi="Times New Roman" w:cs="Times New Roman"/>
          <w:sz w:val="26"/>
          <w:szCs w:val="26"/>
        </w:rPr>
        <w:t xml:space="preserve"> bērna brīvu un patstāvīgu rotaļāšanos un pedagoga mērķtiecīgi organizētu un netieši vadītu mācīšanos rotaļdarbībā;</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11.2.4. </w:t>
      </w:r>
      <w:proofErr w:type="gramStart"/>
      <w:r w:rsidRPr="000B47CA">
        <w:rPr>
          <w:rFonts w:ascii="Times New Roman" w:eastAsia="Times New Roman" w:hAnsi="Times New Roman" w:cs="Times New Roman"/>
          <w:sz w:val="26"/>
          <w:szCs w:val="26"/>
        </w:rPr>
        <w:t>nodrošinot</w:t>
      </w:r>
      <w:proofErr w:type="gramEnd"/>
      <w:r w:rsidRPr="000B47CA">
        <w:rPr>
          <w:rFonts w:ascii="Times New Roman" w:eastAsia="Times New Roman" w:hAnsi="Times New Roman" w:cs="Times New Roman"/>
          <w:sz w:val="26"/>
          <w:szCs w:val="26"/>
        </w:rPr>
        <w:t xml:space="preserve"> vienmērīgu slodzi, atpūtu un bērna darbošanos atbilstoši individuālajām spējām;</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11.3. </w:t>
      </w:r>
      <w:proofErr w:type="gramStart"/>
      <w:r w:rsidRPr="000B47CA">
        <w:rPr>
          <w:rFonts w:ascii="Times New Roman" w:eastAsia="Times New Roman" w:hAnsi="Times New Roman" w:cs="Times New Roman"/>
          <w:sz w:val="26"/>
          <w:szCs w:val="26"/>
        </w:rPr>
        <w:t>bērns</w:t>
      </w:r>
      <w:proofErr w:type="gramEnd"/>
      <w:r w:rsidRPr="000B47CA">
        <w:rPr>
          <w:rFonts w:ascii="Times New Roman" w:eastAsia="Times New Roman" w:hAnsi="Times New Roman" w:cs="Times New Roman"/>
          <w:sz w:val="26"/>
          <w:szCs w:val="26"/>
        </w:rPr>
        <w:t xml:space="preserve"> mācās iedziļinoties. Mācību procesā:</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11.3.1. </w:t>
      </w:r>
      <w:proofErr w:type="gramStart"/>
      <w:r w:rsidRPr="000B47CA">
        <w:rPr>
          <w:rFonts w:ascii="Times New Roman" w:eastAsia="Times New Roman" w:hAnsi="Times New Roman" w:cs="Times New Roman"/>
          <w:sz w:val="26"/>
          <w:szCs w:val="26"/>
        </w:rPr>
        <w:t>tiek</w:t>
      </w:r>
      <w:proofErr w:type="gramEnd"/>
      <w:r w:rsidRPr="000B47CA">
        <w:rPr>
          <w:rFonts w:ascii="Times New Roman" w:eastAsia="Times New Roman" w:hAnsi="Times New Roman" w:cs="Times New Roman"/>
          <w:sz w:val="26"/>
          <w:szCs w:val="26"/>
        </w:rPr>
        <w:t xml:space="preserve"> izvirzīti skaidri mācīšanās mērķi un sasniedzamie rezultāti;</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11.3.2. </w:t>
      </w:r>
      <w:proofErr w:type="gramStart"/>
      <w:r w:rsidRPr="000B47CA">
        <w:rPr>
          <w:rFonts w:ascii="Times New Roman" w:eastAsia="Times New Roman" w:hAnsi="Times New Roman" w:cs="Times New Roman"/>
          <w:sz w:val="26"/>
          <w:szCs w:val="26"/>
        </w:rPr>
        <w:t>tiek</w:t>
      </w:r>
      <w:proofErr w:type="gramEnd"/>
      <w:r w:rsidRPr="000B47CA">
        <w:rPr>
          <w:rFonts w:ascii="Times New Roman" w:eastAsia="Times New Roman" w:hAnsi="Times New Roman" w:cs="Times New Roman"/>
          <w:sz w:val="26"/>
          <w:szCs w:val="26"/>
        </w:rPr>
        <w:t xml:space="preserve"> piedāvāti daudzveidīgi uzdevumi un laiks darbību modelēšanai;</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11.3.3. </w:t>
      </w:r>
      <w:proofErr w:type="gramStart"/>
      <w:r w:rsidRPr="000B47CA">
        <w:rPr>
          <w:rFonts w:ascii="Times New Roman" w:eastAsia="Times New Roman" w:hAnsi="Times New Roman" w:cs="Times New Roman"/>
          <w:sz w:val="26"/>
          <w:szCs w:val="26"/>
        </w:rPr>
        <w:t>tiek</w:t>
      </w:r>
      <w:proofErr w:type="gramEnd"/>
      <w:r w:rsidRPr="000B47CA">
        <w:rPr>
          <w:rFonts w:ascii="Times New Roman" w:eastAsia="Times New Roman" w:hAnsi="Times New Roman" w:cs="Times New Roman"/>
          <w:sz w:val="26"/>
          <w:szCs w:val="26"/>
        </w:rPr>
        <w:t xml:space="preserve"> nodrošināta atbalstoša un attīstoša atgriezeniskā saite un iespēja bērnam skaidrot darbību gaitu un domāt par savu mācīšanos un sasniegto rezultātu;</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11.4. </w:t>
      </w:r>
      <w:proofErr w:type="gramStart"/>
      <w:r w:rsidRPr="000B47CA">
        <w:rPr>
          <w:rFonts w:ascii="Times New Roman" w:eastAsia="Times New Roman" w:hAnsi="Times New Roman" w:cs="Times New Roman"/>
          <w:sz w:val="26"/>
          <w:szCs w:val="26"/>
        </w:rPr>
        <w:t>mācības</w:t>
      </w:r>
      <w:proofErr w:type="gramEnd"/>
      <w:r w:rsidRPr="000B47CA">
        <w:rPr>
          <w:rFonts w:ascii="Times New Roman" w:eastAsia="Times New Roman" w:hAnsi="Times New Roman" w:cs="Times New Roman"/>
          <w:sz w:val="26"/>
          <w:szCs w:val="26"/>
        </w:rPr>
        <w:t xml:space="preserve"> bērnam ir personiski nozīmīgas. Mācību procesā tiek nodrošināta:</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11.4.1. </w:t>
      </w:r>
      <w:proofErr w:type="gramStart"/>
      <w:r w:rsidRPr="000B47CA">
        <w:rPr>
          <w:rFonts w:ascii="Times New Roman" w:eastAsia="Times New Roman" w:hAnsi="Times New Roman" w:cs="Times New Roman"/>
          <w:sz w:val="26"/>
          <w:szCs w:val="26"/>
        </w:rPr>
        <w:t>saistība</w:t>
      </w:r>
      <w:proofErr w:type="gramEnd"/>
      <w:r w:rsidRPr="000B47CA">
        <w:rPr>
          <w:rFonts w:ascii="Times New Roman" w:eastAsia="Times New Roman" w:hAnsi="Times New Roman" w:cs="Times New Roman"/>
          <w:sz w:val="26"/>
          <w:szCs w:val="26"/>
        </w:rPr>
        <w:t xml:space="preserve"> ar viņa pieredzi un ikdienu un iesaiste lēmumu pieņemšanā par savu dzīvi;</w:t>
      </w:r>
    </w:p>
    <w:p w:rsidR="000B47CA" w:rsidRPr="000B47CA" w:rsidRDefault="000B47CA" w:rsidP="000B47CA">
      <w:pPr>
        <w:shd w:val="clear" w:color="auto" w:fill="FFFFFF"/>
        <w:spacing w:after="0" w:line="293" w:lineRule="atLeast"/>
        <w:ind w:left="9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11.4.2. </w:t>
      </w:r>
      <w:proofErr w:type="gramStart"/>
      <w:r w:rsidRPr="000B47CA">
        <w:rPr>
          <w:rFonts w:ascii="Times New Roman" w:eastAsia="Times New Roman" w:hAnsi="Times New Roman" w:cs="Times New Roman"/>
          <w:sz w:val="26"/>
          <w:szCs w:val="26"/>
        </w:rPr>
        <w:t>iespēja</w:t>
      </w:r>
      <w:proofErr w:type="gramEnd"/>
      <w:r w:rsidRPr="000B47CA">
        <w:rPr>
          <w:rFonts w:ascii="Times New Roman" w:eastAsia="Times New Roman" w:hAnsi="Times New Roman" w:cs="Times New Roman"/>
          <w:sz w:val="26"/>
          <w:szCs w:val="26"/>
        </w:rPr>
        <w:t xml:space="preserve"> interesēties un iesaistīties izglītības iestādes kultūras veidošanā, kopienā, valstī un pasaulē notiekošajos procesos un raudzīties nākotnē, izzinot un izvērtējot personiskajai un arī sabiedrības attīstībai un labklājībai nozīmīgus tematus;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11.5. </w:t>
      </w:r>
      <w:proofErr w:type="gramStart"/>
      <w:r w:rsidRPr="000B47CA">
        <w:rPr>
          <w:rFonts w:ascii="Times New Roman" w:eastAsia="Times New Roman" w:hAnsi="Times New Roman" w:cs="Times New Roman"/>
          <w:sz w:val="26"/>
          <w:szCs w:val="26"/>
        </w:rPr>
        <w:t>tiek</w:t>
      </w:r>
      <w:proofErr w:type="gramEnd"/>
      <w:r w:rsidRPr="000B47CA">
        <w:rPr>
          <w:rFonts w:ascii="Times New Roman" w:eastAsia="Times New Roman" w:hAnsi="Times New Roman" w:cs="Times New Roman"/>
          <w:sz w:val="26"/>
          <w:szCs w:val="26"/>
        </w:rPr>
        <w:t xml:space="preserve"> respektēta bērnu dažādība pēc dzimuma, etniskās piederības, reliģiskās pārliecības, veselības stāvokļa, valodas, intelektuālās attīstības un citām pazīmēm, ievērojot diskriminācijas un atšķirīgas attieksmes aizliegumu, kā arī novērtētas bērna individuālās spējas un talanti;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11.6. </w:t>
      </w:r>
      <w:proofErr w:type="gramStart"/>
      <w:r w:rsidRPr="000B47CA">
        <w:rPr>
          <w:rFonts w:ascii="Times New Roman" w:eastAsia="Times New Roman" w:hAnsi="Times New Roman" w:cs="Times New Roman"/>
          <w:sz w:val="26"/>
          <w:szCs w:val="26"/>
        </w:rPr>
        <w:t>tiek</w:t>
      </w:r>
      <w:proofErr w:type="gramEnd"/>
      <w:r w:rsidRPr="000B47CA">
        <w:rPr>
          <w:rFonts w:ascii="Times New Roman" w:eastAsia="Times New Roman" w:hAnsi="Times New Roman" w:cs="Times New Roman"/>
          <w:sz w:val="26"/>
          <w:szCs w:val="26"/>
        </w:rPr>
        <w:t xml:space="preserve"> nodrošinātas bērna individuālās vajadzības, ievērojot vides pieejamības principus, tādējādi palielinot ikviena bērna līdzdalības iespējas, kā arī veicinot savstarpējo dialogu un nodrošinot sadarbībā balstītu profesionālu atbalstu;</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lastRenderedPageBreak/>
        <w:t xml:space="preserve">11.7. </w:t>
      </w:r>
      <w:proofErr w:type="gramStart"/>
      <w:r w:rsidRPr="000B47CA">
        <w:rPr>
          <w:rFonts w:ascii="Times New Roman" w:eastAsia="Times New Roman" w:hAnsi="Times New Roman" w:cs="Times New Roman"/>
          <w:sz w:val="26"/>
          <w:szCs w:val="26"/>
        </w:rPr>
        <w:t>tiek</w:t>
      </w:r>
      <w:proofErr w:type="gramEnd"/>
      <w:r w:rsidRPr="000B47CA">
        <w:rPr>
          <w:rFonts w:ascii="Times New Roman" w:eastAsia="Times New Roman" w:hAnsi="Times New Roman" w:cs="Times New Roman"/>
          <w:sz w:val="26"/>
          <w:szCs w:val="26"/>
        </w:rPr>
        <w:t xml:space="preserve"> īstenota bērna, pedagogu, vecāku vai bērna likumisko pārstāvju mērķtiecīga, atbalstoša, uz bērna mācīšanās un attīstības vajadzībām vērsta sadarbība, iesaistot vecākus vai bērna likumiskos pārstāvjus bērna mācīšanās procesā un nodrošinot regulāru atgriezenisko saiti par bērna sniegumu un sasniegumiem;</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11.8. </w:t>
      </w:r>
      <w:proofErr w:type="gramStart"/>
      <w:r w:rsidRPr="000B47CA">
        <w:rPr>
          <w:rFonts w:ascii="Times New Roman" w:eastAsia="Times New Roman" w:hAnsi="Times New Roman" w:cs="Times New Roman"/>
          <w:sz w:val="26"/>
          <w:szCs w:val="26"/>
        </w:rPr>
        <w:t>mācību</w:t>
      </w:r>
      <w:proofErr w:type="gramEnd"/>
      <w:r w:rsidRPr="000B47CA">
        <w:rPr>
          <w:rFonts w:ascii="Times New Roman" w:eastAsia="Times New Roman" w:hAnsi="Times New Roman" w:cs="Times New Roman"/>
          <w:sz w:val="26"/>
          <w:szCs w:val="26"/>
        </w:rPr>
        <w:t xml:space="preserve"> vide ir fiziski un emocionāli droša, atbalstoša un attīstoša, mainīga un pielāgota ikviena bērna mācīšanās un attīstības vajadzībām.</w:t>
      </w:r>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bookmarkStart w:id="30" w:name="n5"/>
      <w:bookmarkStart w:id="31" w:name="n-675262"/>
      <w:bookmarkEnd w:id="30"/>
      <w:bookmarkEnd w:id="31"/>
    </w:p>
    <w:p w:rsid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V. Pirmsskolas izglītības vērtēšanas pamatprincipi</w:t>
      </w:r>
    </w:p>
    <w:p w:rsidR="00764A25" w:rsidRPr="000B47CA"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32" w:name="p12"/>
      <w:bookmarkStart w:id="33" w:name="p-675263"/>
      <w:bookmarkEnd w:id="32"/>
      <w:bookmarkEnd w:id="33"/>
      <w:r w:rsidRPr="000B47CA">
        <w:rPr>
          <w:rFonts w:ascii="Times New Roman" w:eastAsia="Times New Roman" w:hAnsi="Times New Roman" w:cs="Times New Roman"/>
          <w:sz w:val="26"/>
          <w:szCs w:val="26"/>
        </w:rPr>
        <w:t xml:space="preserve">12. Mācību snieguma vērtēšanas pamatā ir novērojumi par bērna darbību vai darba galarezultātu. Vērtēšana ir neatņemama mācību procesa sastāvdaļa, kas bērnam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pedagogam nodrošina efektīvu atgriezenisko saiti, kuras mērķis ir uzlabot mācīšanos un mācīšanu. </w:t>
      </w:r>
      <w:proofErr w:type="gramStart"/>
      <w:r w:rsidRPr="000B47CA">
        <w:rPr>
          <w:rFonts w:ascii="Times New Roman" w:eastAsia="Times New Roman" w:hAnsi="Times New Roman" w:cs="Times New Roman"/>
          <w:sz w:val="26"/>
          <w:szCs w:val="26"/>
        </w:rPr>
        <w:t>Pedagogs periodiski informē bērna vecākus vai bērna likumisko pārstāvi par saviem novērojumiem.</w:t>
      </w:r>
      <w:proofErr w:type="gramEnd"/>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34" w:name="p13"/>
      <w:bookmarkStart w:id="35" w:name="p-675264"/>
      <w:bookmarkEnd w:id="34"/>
      <w:bookmarkEnd w:id="35"/>
      <w:r w:rsidRPr="000B47CA">
        <w:rPr>
          <w:rFonts w:ascii="Times New Roman" w:eastAsia="Times New Roman" w:hAnsi="Times New Roman" w:cs="Times New Roman"/>
          <w:sz w:val="26"/>
          <w:szCs w:val="26"/>
        </w:rPr>
        <w:t>13. Pirmsskolas izglītības vērtēšanas pamatprincipi ir šādi: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13.1. </w:t>
      </w:r>
      <w:proofErr w:type="gramStart"/>
      <w:r w:rsidRPr="000B47CA">
        <w:rPr>
          <w:rFonts w:ascii="Times New Roman" w:eastAsia="Times New Roman" w:hAnsi="Times New Roman" w:cs="Times New Roman"/>
          <w:sz w:val="26"/>
          <w:szCs w:val="26"/>
        </w:rPr>
        <w:t>atklātības</w:t>
      </w:r>
      <w:proofErr w:type="gramEnd"/>
      <w:r w:rsidRPr="000B47CA">
        <w:rPr>
          <w:rFonts w:ascii="Times New Roman" w:eastAsia="Times New Roman" w:hAnsi="Times New Roman" w:cs="Times New Roman"/>
          <w:sz w:val="26"/>
          <w:szCs w:val="26"/>
        </w:rPr>
        <w:t xml:space="preserve"> un skaidrības princips – bērnam ir zināmi un saprotami plānotie sasniedzamie rezultāti un viņa snieguma vērtēšanas kritēriji;</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13.2. </w:t>
      </w:r>
      <w:proofErr w:type="gramStart"/>
      <w:r w:rsidRPr="000B47CA">
        <w:rPr>
          <w:rFonts w:ascii="Times New Roman" w:eastAsia="Times New Roman" w:hAnsi="Times New Roman" w:cs="Times New Roman"/>
          <w:sz w:val="26"/>
          <w:szCs w:val="26"/>
        </w:rPr>
        <w:t>metodiskās</w:t>
      </w:r>
      <w:proofErr w:type="gramEnd"/>
      <w:r w:rsidRPr="000B47CA">
        <w:rPr>
          <w:rFonts w:ascii="Times New Roman" w:eastAsia="Times New Roman" w:hAnsi="Times New Roman" w:cs="Times New Roman"/>
          <w:sz w:val="26"/>
          <w:szCs w:val="26"/>
        </w:rPr>
        <w:t xml:space="preserve"> daudzveidības princips – mācību snieguma vērtēšanai izmanto dažādus metodiskos vērtēšanas paņēmienus;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13.3. </w:t>
      </w:r>
      <w:proofErr w:type="gramStart"/>
      <w:r w:rsidRPr="000B47CA">
        <w:rPr>
          <w:rFonts w:ascii="Times New Roman" w:eastAsia="Times New Roman" w:hAnsi="Times New Roman" w:cs="Times New Roman"/>
          <w:sz w:val="26"/>
          <w:szCs w:val="26"/>
        </w:rPr>
        <w:t>sistēmiskuma</w:t>
      </w:r>
      <w:proofErr w:type="gramEnd"/>
      <w:r w:rsidRPr="000B47CA">
        <w:rPr>
          <w:rFonts w:ascii="Times New Roman" w:eastAsia="Times New Roman" w:hAnsi="Times New Roman" w:cs="Times New Roman"/>
          <w:sz w:val="26"/>
          <w:szCs w:val="26"/>
        </w:rPr>
        <w:t xml:space="preserve"> princips – bērna snieguma vērtēšanas pamatā ir sistēma, kuru raksturo regulāru, pamatotu un noteiktā secībā veidotu darbību kopums;</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13.4. </w:t>
      </w:r>
      <w:proofErr w:type="gramStart"/>
      <w:r w:rsidRPr="000B47CA">
        <w:rPr>
          <w:rFonts w:ascii="Times New Roman" w:eastAsia="Times New Roman" w:hAnsi="Times New Roman" w:cs="Times New Roman"/>
          <w:sz w:val="26"/>
          <w:szCs w:val="26"/>
        </w:rPr>
        <w:t>iekļaujošais</w:t>
      </w:r>
      <w:proofErr w:type="gramEnd"/>
      <w:r w:rsidRPr="000B47CA">
        <w:rPr>
          <w:rFonts w:ascii="Times New Roman" w:eastAsia="Times New Roman" w:hAnsi="Times New Roman" w:cs="Times New Roman"/>
          <w:sz w:val="26"/>
          <w:szCs w:val="26"/>
        </w:rPr>
        <w:t xml:space="preserve"> princips – vērtēšanu pielāgo ikviena bērna dažādajām mācīšanās vajadzībām;</w:t>
      </w:r>
    </w:p>
    <w:p w:rsidR="000B47CA" w:rsidRPr="000B47CA" w:rsidRDefault="000B47CA" w:rsidP="000B47CA">
      <w:pPr>
        <w:shd w:val="clear" w:color="auto" w:fill="FFFFFF"/>
        <w:spacing w:after="0" w:line="293" w:lineRule="atLeast"/>
        <w:ind w:left="600" w:firstLine="300"/>
        <w:jc w:val="both"/>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13.5. </w:t>
      </w:r>
      <w:proofErr w:type="gramStart"/>
      <w:r w:rsidRPr="000B47CA">
        <w:rPr>
          <w:rFonts w:ascii="Times New Roman" w:eastAsia="Times New Roman" w:hAnsi="Times New Roman" w:cs="Times New Roman"/>
          <w:sz w:val="26"/>
          <w:szCs w:val="26"/>
        </w:rPr>
        <w:t>izaugsmes</w:t>
      </w:r>
      <w:proofErr w:type="gramEnd"/>
      <w:r w:rsidRPr="000B47CA">
        <w:rPr>
          <w:rFonts w:ascii="Times New Roman" w:eastAsia="Times New Roman" w:hAnsi="Times New Roman" w:cs="Times New Roman"/>
          <w:sz w:val="26"/>
          <w:szCs w:val="26"/>
        </w:rPr>
        <w:t xml:space="preserve"> princips – mācību snieguma vērtēšanā, īpaši mācīšanās posma nobeigumā, tiek ņemta vērā individuālā mācību snieguma attīstība.</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36" w:name="p14"/>
      <w:bookmarkStart w:id="37" w:name="p-675265"/>
      <w:bookmarkEnd w:id="36"/>
      <w:bookmarkEnd w:id="37"/>
      <w:r w:rsidRPr="000B47CA">
        <w:rPr>
          <w:rFonts w:ascii="Times New Roman" w:eastAsia="Times New Roman" w:hAnsi="Times New Roman" w:cs="Times New Roman"/>
          <w:sz w:val="26"/>
          <w:szCs w:val="26"/>
        </w:rPr>
        <w:t xml:space="preserve">14. Mācību snieguma vērtēšanas metodiskos paņēmienus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vērtēšanas kritērijus nosaka pedagogs, ievērojot attiecīgajā mācību jomā noteiktos plānotos sasniedzamos rezultātus un izglītības iestādē atbilstoši šajos noteikumos minētajiem pirmsskolas izglītības vērtēšanas pamatprincipiem izstrādāto bērna mācību sasniegumu vērtēšanas kārtību.</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38" w:name="p15"/>
      <w:bookmarkStart w:id="39" w:name="p-675266"/>
      <w:bookmarkEnd w:id="38"/>
      <w:bookmarkEnd w:id="39"/>
      <w:r w:rsidRPr="000B47CA">
        <w:rPr>
          <w:rFonts w:ascii="Times New Roman" w:eastAsia="Times New Roman" w:hAnsi="Times New Roman" w:cs="Times New Roman"/>
          <w:sz w:val="26"/>
          <w:szCs w:val="26"/>
        </w:rPr>
        <w:t xml:space="preserve">15. Pirmsskolas izglītības apguves nobeigumā pedagogs novērtē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apraksta, kādi ir bērna sasniegumi attiecībā pret šajos noteikumos noteiktajiem obligātā satura apguves plānotajiem rezultātiem. </w:t>
      </w:r>
      <w:proofErr w:type="gramStart"/>
      <w:r w:rsidRPr="000B47CA">
        <w:rPr>
          <w:rFonts w:ascii="Times New Roman" w:eastAsia="Times New Roman" w:hAnsi="Times New Roman" w:cs="Times New Roman"/>
          <w:sz w:val="26"/>
          <w:szCs w:val="26"/>
        </w:rPr>
        <w:t>Pedagogs rakstiski par to informē vecākus vai bērna likumisko pārstāvi.</w:t>
      </w:r>
      <w:proofErr w:type="gramEnd"/>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bookmarkStart w:id="40" w:name="n6"/>
      <w:bookmarkStart w:id="41" w:name="n-675267"/>
      <w:bookmarkEnd w:id="40"/>
      <w:bookmarkEnd w:id="41"/>
    </w:p>
    <w:p w:rsid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VI. Noslēguma jautājumi</w:t>
      </w:r>
    </w:p>
    <w:p w:rsidR="00764A25" w:rsidRPr="000B47CA"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42" w:name="p16"/>
      <w:bookmarkStart w:id="43" w:name="p-675268"/>
      <w:bookmarkEnd w:id="42"/>
      <w:bookmarkEnd w:id="43"/>
      <w:r w:rsidRPr="000B47CA">
        <w:rPr>
          <w:rFonts w:ascii="Times New Roman" w:eastAsia="Times New Roman" w:hAnsi="Times New Roman" w:cs="Times New Roman"/>
          <w:sz w:val="26"/>
          <w:szCs w:val="26"/>
        </w:rPr>
        <w:t xml:space="preserve">16. Atzīt par spēku zaudējušiem Ministru kabineta 2012. </w:t>
      </w:r>
      <w:proofErr w:type="gramStart"/>
      <w:r w:rsidRPr="000B47CA">
        <w:rPr>
          <w:rFonts w:ascii="Times New Roman" w:eastAsia="Times New Roman" w:hAnsi="Times New Roman" w:cs="Times New Roman"/>
          <w:sz w:val="26"/>
          <w:szCs w:val="26"/>
        </w:rPr>
        <w:t>gada</w:t>
      </w:r>
      <w:proofErr w:type="gramEnd"/>
      <w:r w:rsidRPr="000B47CA">
        <w:rPr>
          <w:rFonts w:ascii="Times New Roman" w:eastAsia="Times New Roman" w:hAnsi="Times New Roman" w:cs="Times New Roman"/>
          <w:sz w:val="26"/>
          <w:szCs w:val="26"/>
        </w:rPr>
        <w:t xml:space="preserve"> 31. </w:t>
      </w:r>
      <w:proofErr w:type="gramStart"/>
      <w:r w:rsidRPr="000B47CA">
        <w:rPr>
          <w:rFonts w:ascii="Times New Roman" w:eastAsia="Times New Roman" w:hAnsi="Times New Roman" w:cs="Times New Roman"/>
          <w:sz w:val="26"/>
          <w:szCs w:val="26"/>
        </w:rPr>
        <w:t>jūlija</w:t>
      </w:r>
      <w:proofErr w:type="gramEnd"/>
      <w:r w:rsidRPr="000B47CA">
        <w:rPr>
          <w:rFonts w:ascii="Times New Roman" w:eastAsia="Times New Roman" w:hAnsi="Times New Roman" w:cs="Times New Roman"/>
          <w:sz w:val="26"/>
          <w:szCs w:val="26"/>
        </w:rPr>
        <w:t xml:space="preserve"> noteikumus Nr. 533 "</w:t>
      </w:r>
      <w:hyperlink r:id="rId13" w:tgtFrame="_blank" w:history="1">
        <w:r w:rsidRPr="000B47CA">
          <w:rPr>
            <w:rFonts w:ascii="Times New Roman" w:eastAsia="Times New Roman" w:hAnsi="Times New Roman" w:cs="Times New Roman"/>
            <w:sz w:val="26"/>
            <w:szCs w:val="26"/>
          </w:rPr>
          <w:t>Noteikumi par valsts pirmsskolas izglītības vadlīnijām</w:t>
        </w:r>
      </w:hyperlink>
      <w:r w:rsidRPr="000B47CA">
        <w:rPr>
          <w:rFonts w:ascii="Times New Roman" w:eastAsia="Times New Roman" w:hAnsi="Times New Roman" w:cs="Times New Roman"/>
          <w:sz w:val="26"/>
          <w:szCs w:val="26"/>
        </w:rPr>
        <w:t>" (Latvijas Vēstnesis, 2012, 129. nr.).</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44" w:name="p17"/>
      <w:bookmarkStart w:id="45" w:name="p-675269"/>
      <w:bookmarkEnd w:id="44"/>
      <w:bookmarkEnd w:id="45"/>
      <w:r w:rsidRPr="000B47CA">
        <w:rPr>
          <w:rFonts w:ascii="Times New Roman" w:eastAsia="Times New Roman" w:hAnsi="Times New Roman" w:cs="Times New Roman"/>
          <w:sz w:val="26"/>
          <w:szCs w:val="26"/>
        </w:rPr>
        <w:t xml:space="preserve">17. Izglītības iestāde, kas līdz šo noteikumu spēkā stāšanās dienai ir licencējusi pirmsskolas izglītības programmu, nodrošina </w:t>
      </w:r>
      <w:proofErr w:type="gramStart"/>
      <w:r w:rsidRPr="000B47CA">
        <w:rPr>
          <w:rFonts w:ascii="Times New Roman" w:eastAsia="Times New Roman" w:hAnsi="Times New Roman" w:cs="Times New Roman"/>
          <w:sz w:val="26"/>
          <w:szCs w:val="26"/>
        </w:rPr>
        <w:t>tās</w:t>
      </w:r>
      <w:proofErr w:type="gramEnd"/>
      <w:r w:rsidRPr="000B47CA">
        <w:rPr>
          <w:rFonts w:ascii="Times New Roman" w:eastAsia="Times New Roman" w:hAnsi="Times New Roman" w:cs="Times New Roman"/>
          <w:sz w:val="26"/>
          <w:szCs w:val="26"/>
        </w:rPr>
        <w:t xml:space="preserve"> īstenošanu atbilstoši attiecīgās pirmsskolas izglītības programmas paraugam.</w:t>
      </w:r>
    </w:p>
    <w:p w:rsidR="000B47CA" w:rsidRPr="000B47CA" w:rsidRDefault="000B47CA" w:rsidP="000B47CA">
      <w:pPr>
        <w:shd w:val="clear" w:color="auto" w:fill="FFFFFF"/>
        <w:spacing w:after="0" w:line="293" w:lineRule="atLeast"/>
        <w:ind w:firstLine="300"/>
        <w:jc w:val="both"/>
        <w:rPr>
          <w:rFonts w:ascii="Times New Roman" w:eastAsia="Times New Roman" w:hAnsi="Times New Roman" w:cs="Times New Roman"/>
          <w:sz w:val="26"/>
          <w:szCs w:val="26"/>
        </w:rPr>
      </w:pPr>
      <w:bookmarkStart w:id="46" w:name="p18"/>
      <w:bookmarkStart w:id="47" w:name="p-675270"/>
      <w:bookmarkEnd w:id="46"/>
      <w:bookmarkEnd w:id="47"/>
      <w:r w:rsidRPr="000B47CA">
        <w:rPr>
          <w:rFonts w:ascii="Times New Roman" w:eastAsia="Times New Roman" w:hAnsi="Times New Roman" w:cs="Times New Roman"/>
          <w:sz w:val="26"/>
          <w:szCs w:val="26"/>
        </w:rPr>
        <w:t xml:space="preserve">18. Noteikumi stājas spēkā 2019. </w:t>
      </w:r>
      <w:proofErr w:type="gramStart"/>
      <w:r w:rsidRPr="000B47CA">
        <w:rPr>
          <w:rFonts w:ascii="Times New Roman" w:eastAsia="Times New Roman" w:hAnsi="Times New Roman" w:cs="Times New Roman"/>
          <w:sz w:val="26"/>
          <w:szCs w:val="26"/>
        </w:rPr>
        <w:t>gada</w:t>
      </w:r>
      <w:proofErr w:type="gramEnd"/>
      <w:r w:rsidRPr="000B47CA">
        <w:rPr>
          <w:rFonts w:ascii="Times New Roman" w:eastAsia="Times New Roman" w:hAnsi="Times New Roman" w:cs="Times New Roman"/>
          <w:sz w:val="26"/>
          <w:szCs w:val="26"/>
        </w:rPr>
        <w:t xml:space="preserve"> 1. </w:t>
      </w:r>
      <w:proofErr w:type="gramStart"/>
      <w:r w:rsidRPr="000B47CA">
        <w:rPr>
          <w:rFonts w:ascii="Times New Roman" w:eastAsia="Times New Roman" w:hAnsi="Times New Roman" w:cs="Times New Roman"/>
          <w:sz w:val="26"/>
          <w:szCs w:val="26"/>
        </w:rPr>
        <w:t>septembrī</w:t>
      </w:r>
      <w:proofErr w:type="gramEnd"/>
      <w:r w:rsidRPr="000B47CA">
        <w:rPr>
          <w:rFonts w:ascii="Times New Roman" w:eastAsia="Times New Roman" w:hAnsi="Times New Roman" w:cs="Times New Roman"/>
          <w:sz w:val="26"/>
          <w:szCs w:val="26"/>
        </w:rPr>
        <w:t>.</w:t>
      </w:r>
    </w:p>
    <w:p w:rsidR="00764A25" w:rsidRDefault="000B47CA" w:rsidP="000B47CA">
      <w:pPr>
        <w:shd w:val="clear" w:color="auto" w:fill="FFFFFF"/>
        <w:spacing w:after="0" w:line="240" w:lineRule="auto"/>
        <w:jc w:val="right"/>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Ministru prezidents </w:t>
      </w:r>
      <w:r w:rsidRPr="000B47CA">
        <w:rPr>
          <w:rFonts w:ascii="Times New Roman" w:eastAsia="Times New Roman" w:hAnsi="Times New Roman" w:cs="Times New Roman"/>
          <w:i/>
          <w:iCs/>
          <w:sz w:val="26"/>
          <w:szCs w:val="26"/>
        </w:rPr>
        <w:t>Māris Kučinskis</w:t>
      </w:r>
      <w:r w:rsidRPr="000B47CA">
        <w:rPr>
          <w:rFonts w:ascii="Times New Roman" w:eastAsia="Times New Roman" w:hAnsi="Times New Roman" w:cs="Times New Roman"/>
          <w:sz w:val="26"/>
          <w:szCs w:val="26"/>
        </w:rPr>
        <w:br/>
      </w:r>
      <w:r w:rsidRPr="000B47CA">
        <w:rPr>
          <w:rFonts w:ascii="Times New Roman" w:eastAsia="Times New Roman" w:hAnsi="Times New Roman" w:cs="Times New Roman"/>
          <w:sz w:val="26"/>
          <w:szCs w:val="26"/>
        </w:rPr>
        <w:br/>
      </w:r>
    </w:p>
    <w:p w:rsidR="00764A25" w:rsidRDefault="00764A25" w:rsidP="00764A25">
      <w:pPr>
        <w:shd w:val="clear" w:color="auto" w:fill="FFFFFF"/>
        <w:spacing w:after="0" w:line="240" w:lineRule="auto"/>
        <w:rPr>
          <w:rFonts w:ascii="Times New Roman" w:eastAsia="Times New Roman" w:hAnsi="Times New Roman" w:cs="Times New Roman"/>
          <w:sz w:val="26"/>
          <w:szCs w:val="26"/>
        </w:rPr>
      </w:pPr>
      <w:bookmarkStart w:id="48" w:name="_GoBack"/>
      <w:bookmarkEnd w:id="48"/>
    </w:p>
    <w:p w:rsidR="000B47CA" w:rsidRPr="000B47CA" w:rsidRDefault="000B47CA" w:rsidP="000B47CA">
      <w:pPr>
        <w:shd w:val="clear" w:color="auto" w:fill="FFFFFF"/>
        <w:spacing w:after="0" w:line="240" w:lineRule="auto"/>
        <w:jc w:val="right"/>
        <w:rPr>
          <w:rFonts w:ascii="Times New Roman" w:eastAsia="Times New Roman" w:hAnsi="Times New Roman" w:cs="Times New Roman"/>
          <w:sz w:val="26"/>
          <w:szCs w:val="26"/>
        </w:rPr>
      </w:pPr>
      <w:bookmarkStart w:id="49" w:name="piel1"/>
      <w:bookmarkEnd w:id="49"/>
      <w:r w:rsidRPr="000B47CA">
        <w:rPr>
          <w:rFonts w:ascii="Times New Roman" w:eastAsia="Times New Roman" w:hAnsi="Times New Roman" w:cs="Times New Roman"/>
          <w:sz w:val="26"/>
          <w:szCs w:val="26"/>
        </w:rPr>
        <w:lastRenderedPageBreak/>
        <w:t xml:space="preserve">1. </w:t>
      </w:r>
      <w:proofErr w:type="gramStart"/>
      <w:r w:rsidRPr="000B47CA">
        <w:rPr>
          <w:rFonts w:ascii="Times New Roman" w:eastAsia="Times New Roman" w:hAnsi="Times New Roman" w:cs="Times New Roman"/>
          <w:sz w:val="26"/>
          <w:szCs w:val="26"/>
        </w:rPr>
        <w:t>pielikums</w:t>
      </w:r>
      <w:proofErr w:type="gramEnd"/>
      <w:r w:rsidRPr="000B47CA">
        <w:rPr>
          <w:rFonts w:ascii="Times New Roman" w:eastAsia="Times New Roman" w:hAnsi="Times New Roman" w:cs="Times New Roman"/>
          <w:sz w:val="26"/>
          <w:szCs w:val="26"/>
        </w:rPr>
        <w:br/>
        <w:t>Ministru kabineta</w:t>
      </w:r>
      <w:r w:rsidRPr="000B47CA">
        <w:rPr>
          <w:rFonts w:ascii="Times New Roman" w:eastAsia="Times New Roman" w:hAnsi="Times New Roman" w:cs="Times New Roman"/>
          <w:sz w:val="26"/>
          <w:szCs w:val="26"/>
        </w:rPr>
        <w:br/>
        <w:t xml:space="preserve">2018. </w:t>
      </w:r>
      <w:proofErr w:type="gramStart"/>
      <w:r w:rsidRPr="000B47CA">
        <w:rPr>
          <w:rFonts w:ascii="Times New Roman" w:eastAsia="Times New Roman" w:hAnsi="Times New Roman" w:cs="Times New Roman"/>
          <w:sz w:val="26"/>
          <w:szCs w:val="26"/>
        </w:rPr>
        <w:t>gada</w:t>
      </w:r>
      <w:proofErr w:type="gramEnd"/>
      <w:r w:rsidRPr="000B47CA">
        <w:rPr>
          <w:rFonts w:ascii="Times New Roman" w:eastAsia="Times New Roman" w:hAnsi="Times New Roman" w:cs="Times New Roman"/>
          <w:sz w:val="26"/>
          <w:szCs w:val="26"/>
        </w:rPr>
        <w:t xml:space="preserve"> 21. </w:t>
      </w:r>
      <w:proofErr w:type="gramStart"/>
      <w:r w:rsidRPr="000B47CA">
        <w:rPr>
          <w:rFonts w:ascii="Times New Roman" w:eastAsia="Times New Roman" w:hAnsi="Times New Roman" w:cs="Times New Roman"/>
          <w:sz w:val="26"/>
          <w:szCs w:val="26"/>
        </w:rPr>
        <w:t>novembra</w:t>
      </w:r>
      <w:proofErr w:type="gramEnd"/>
      <w:r w:rsidRPr="000B47CA">
        <w:rPr>
          <w:rFonts w:ascii="Times New Roman" w:eastAsia="Times New Roman" w:hAnsi="Times New Roman" w:cs="Times New Roman"/>
          <w:sz w:val="26"/>
          <w:szCs w:val="26"/>
        </w:rPr>
        <w:br/>
        <w:t>noteikumiem Nr. 716</w:t>
      </w:r>
      <w:bookmarkStart w:id="50" w:name="piel-675272"/>
      <w:bookmarkEnd w:id="50"/>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bookmarkStart w:id="51" w:name="675273"/>
      <w:bookmarkStart w:id="52" w:name="n-675273"/>
      <w:bookmarkEnd w:id="51"/>
      <w:bookmarkEnd w:id="52"/>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p>
    <w:p w:rsidR="00764A25" w:rsidRDefault="00764A25" w:rsidP="000B47CA">
      <w:pPr>
        <w:shd w:val="clear" w:color="auto" w:fill="FFFFFF"/>
        <w:spacing w:after="0" w:line="240" w:lineRule="auto"/>
        <w:jc w:val="center"/>
        <w:rPr>
          <w:rFonts w:ascii="Times New Roman" w:eastAsia="Times New Roman" w:hAnsi="Times New Roman" w:cs="Times New Roman"/>
          <w:b/>
          <w:bCs/>
          <w:sz w:val="26"/>
          <w:szCs w:val="26"/>
        </w:rPr>
      </w:pPr>
    </w:p>
    <w:p w:rsidR="000B47CA" w:rsidRPr="000B47CA" w:rsidRDefault="000B47CA" w:rsidP="000B47CA">
      <w:pPr>
        <w:shd w:val="clear" w:color="auto" w:fill="FFFFFF"/>
        <w:spacing w:after="0" w:line="240" w:lineRule="auto"/>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Pirmsskolas izglītības programmas paraugs</w:t>
      </w:r>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Izglītības programmas kods 0101 11 11</w:t>
      </w:r>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 xml:space="preserve">I. Izglītības programmas īstenošanas mērķis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uzdevumi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 Vispārējās pirmsskolas izglītības programmas (turpmāk – izglītības programma) īstenošanas mērķis ir veicināt bērna vispusīgu attīstību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veselības nostiprināšanu, kā arī nodrošināt sagatavošanos pamatizglītības ieguvei. </w:t>
      </w:r>
      <w:proofErr w:type="gramStart"/>
      <w:r w:rsidRPr="000B47CA">
        <w:rPr>
          <w:rFonts w:ascii="Times New Roman" w:eastAsia="Times New Roman" w:hAnsi="Times New Roman" w:cs="Times New Roman"/>
          <w:sz w:val="26"/>
          <w:szCs w:val="26"/>
        </w:rPr>
        <w:t>Uzdevumi īstenojami atbilstoši valsts pirmsskolas izglītības vadlīnijām.</w:t>
      </w:r>
      <w:proofErr w:type="gramEnd"/>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II. Izglītības saturs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2. Izglītības saturs ir noteikts valsts pirmsskolas izglītības vadlīnijās.</w:t>
      </w:r>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 xml:space="preserve">III. Pedagoģiskā procesa organizācijas principi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īstenošanas plāns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3. Izglītības programmu īsteno atbilstoši izglītības iestādes nolikumam.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4. Izglītības programmu bērns apgūst līdz pamatizglītības programmas apguves sākšanai.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5. Izglītības programmu īsteno atbilstoši bērna spējām, interesēm, individuālajai pieredzei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vajadzībām, sekmējot katra bērna individuālos sasniegumus.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6. Organizējot pedagoģisko procesu, izglītības iestāde nodrošina:</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6.1. </w:t>
      </w:r>
      <w:proofErr w:type="gramStart"/>
      <w:r w:rsidRPr="000B47CA">
        <w:rPr>
          <w:rFonts w:ascii="Times New Roman" w:eastAsia="Times New Roman" w:hAnsi="Times New Roman" w:cs="Times New Roman"/>
          <w:sz w:val="26"/>
          <w:szCs w:val="26"/>
        </w:rPr>
        <w:t>atbalstošu</w:t>
      </w:r>
      <w:proofErr w:type="gramEnd"/>
      <w:r w:rsidRPr="000B47CA">
        <w:rPr>
          <w:rFonts w:ascii="Times New Roman" w:eastAsia="Times New Roman" w:hAnsi="Times New Roman" w:cs="Times New Roman"/>
          <w:sz w:val="26"/>
          <w:szCs w:val="26"/>
        </w:rPr>
        <w:t xml:space="preserve"> vidi bērna un pedagoga sadarbībai;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6.2. </w:t>
      </w:r>
      <w:proofErr w:type="gramStart"/>
      <w:r w:rsidRPr="000B47CA">
        <w:rPr>
          <w:rFonts w:ascii="Times New Roman" w:eastAsia="Times New Roman" w:hAnsi="Times New Roman" w:cs="Times New Roman"/>
          <w:sz w:val="26"/>
          <w:szCs w:val="26"/>
        </w:rPr>
        <w:t>iespēju</w:t>
      </w:r>
      <w:proofErr w:type="gramEnd"/>
      <w:r w:rsidRPr="000B47CA">
        <w:rPr>
          <w:rFonts w:ascii="Times New Roman" w:eastAsia="Times New Roman" w:hAnsi="Times New Roman" w:cs="Times New Roman"/>
          <w:sz w:val="26"/>
          <w:szCs w:val="26"/>
        </w:rPr>
        <w:t xml:space="preserve"> iepazīt citus bērnus un pieaugušos, izprast kopīgo un atšķirīgo;</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6.3. </w:t>
      </w:r>
      <w:proofErr w:type="gramStart"/>
      <w:r w:rsidRPr="000B47CA">
        <w:rPr>
          <w:rFonts w:ascii="Times New Roman" w:eastAsia="Times New Roman" w:hAnsi="Times New Roman" w:cs="Times New Roman"/>
          <w:sz w:val="26"/>
          <w:szCs w:val="26"/>
        </w:rPr>
        <w:t>iespēju</w:t>
      </w:r>
      <w:proofErr w:type="gramEnd"/>
      <w:r w:rsidRPr="000B47CA">
        <w:rPr>
          <w:rFonts w:ascii="Times New Roman" w:eastAsia="Times New Roman" w:hAnsi="Times New Roman" w:cs="Times New Roman"/>
          <w:sz w:val="26"/>
          <w:szCs w:val="26"/>
        </w:rPr>
        <w:t xml:space="preserve"> vērot pozitīvus bērnu un pieaugušo sadarbības paraugus, veidojot izpratni par vērtībām (piemēram, dzīvība (tai skaitā veselība), cilvēka cieņa, brīvība, ģimene, laulība, darbs, daba, kultūra, latviešu valoda un Latvijas valsts) un tikumiem, kas minēti šajos noteikumos un normatīvajā aktā par izglītojamo audzināšanas vadlīnijām un informācijas, mācību līdzekļu, materiālu un mācību un audzināšanas metožu izvērtēšanas kārtību;</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6.4. </w:t>
      </w:r>
      <w:proofErr w:type="gramStart"/>
      <w:r w:rsidRPr="000B47CA">
        <w:rPr>
          <w:rFonts w:ascii="Times New Roman" w:eastAsia="Times New Roman" w:hAnsi="Times New Roman" w:cs="Times New Roman"/>
          <w:sz w:val="26"/>
          <w:szCs w:val="26"/>
        </w:rPr>
        <w:t>iespēju</w:t>
      </w:r>
      <w:proofErr w:type="gramEnd"/>
      <w:r w:rsidRPr="000B47CA">
        <w:rPr>
          <w:rFonts w:ascii="Times New Roman" w:eastAsia="Times New Roman" w:hAnsi="Times New Roman" w:cs="Times New Roman"/>
          <w:sz w:val="26"/>
          <w:szCs w:val="26"/>
        </w:rPr>
        <w:t xml:space="preserve"> līdzdarboties izglītības iestādes vides iekārtošanā un saudzēšanā, mācīties pieņemt lēmumus un uzņemties atbildību par konkrētām darbībām.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lastRenderedPageBreak/>
        <w:t xml:space="preserve">7. Atbilstoši pirmsskolas izglītības bērnu vecumposmam pirmsskolas izglītības obligātais saturs, kas ietver vērtības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tikumus, caurviju prasmes un zināšanas, izpratni un pamatprasmes dažādās mācību jomās (valodu, sociālā un pilsoniskā, kultūras izpratne un pašizpausme mākslā, dabaszinātnes, matemātika, tehnoloģijas, veselība un fiziskā aktivitāte) ir veselums, ko īsteno rotaļnodarbībā kā integrētu mācību procesu dienas garumā.</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 Obligātā mācību satura īstenošanu </w:t>
      </w:r>
      <w:proofErr w:type="gramStart"/>
      <w:r w:rsidRPr="000B47CA">
        <w:rPr>
          <w:rFonts w:ascii="Times New Roman" w:eastAsia="Times New Roman" w:hAnsi="Times New Roman" w:cs="Times New Roman"/>
          <w:sz w:val="26"/>
          <w:szCs w:val="26"/>
        </w:rPr>
        <w:t>plāno</w:t>
      </w:r>
      <w:proofErr w:type="gramEnd"/>
      <w:r w:rsidRPr="000B47CA">
        <w:rPr>
          <w:rFonts w:ascii="Times New Roman" w:eastAsia="Times New Roman" w:hAnsi="Times New Roman" w:cs="Times New Roman"/>
          <w:sz w:val="26"/>
          <w:szCs w:val="26"/>
        </w:rPr>
        <w:t xml:space="preserve"> un organizē:</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8.1. </w:t>
      </w:r>
      <w:proofErr w:type="gramStart"/>
      <w:r w:rsidRPr="000B47CA">
        <w:rPr>
          <w:rFonts w:ascii="Times New Roman" w:eastAsia="Times New Roman" w:hAnsi="Times New Roman" w:cs="Times New Roman"/>
          <w:sz w:val="26"/>
          <w:szCs w:val="26"/>
        </w:rPr>
        <w:t>divos</w:t>
      </w:r>
      <w:proofErr w:type="gramEnd"/>
      <w:r w:rsidRPr="000B47CA">
        <w:rPr>
          <w:rFonts w:ascii="Times New Roman" w:eastAsia="Times New Roman" w:hAnsi="Times New Roman" w:cs="Times New Roman"/>
          <w:sz w:val="26"/>
          <w:szCs w:val="26"/>
        </w:rPr>
        <w:t xml:space="preserve"> posmos. </w:t>
      </w:r>
      <w:proofErr w:type="gramStart"/>
      <w:r w:rsidRPr="000B47CA">
        <w:rPr>
          <w:rFonts w:ascii="Times New Roman" w:eastAsia="Times New Roman" w:hAnsi="Times New Roman" w:cs="Times New Roman"/>
          <w:sz w:val="26"/>
          <w:szCs w:val="26"/>
        </w:rPr>
        <w:t>Laikposmā no 1.</w:t>
      </w:r>
      <w:proofErr w:type="gramEnd"/>
      <w:r w:rsidRPr="000B47CA">
        <w:rPr>
          <w:rFonts w:ascii="Times New Roman" w:eastAsia="Times New Roman" w:hAnsi="Times New Roman" w:cs="Times New Roman"/>
          <w:sz w:val="26"/>
          <w:szCs w:val="26"/>
        </w:rPr>
        <w:t xml:space="preserve"> </w:t>
      </w:r>
      <w:proofErr w:type="gramStart"/>
      <w:r w:rsidRPr="000B47CA">
        <w:rPr>
          <w:rFonts w:ascii="Times New Roman" w:eastAsia="Times New Roman" w:hAnsi="Times New Roman" w:cs="Times New Roman"/>
          <w:sz w:val="26"/>
          <w:szCs w:val="26"/>
        </w:rPr>
        <w:t>septembra</w:t>
      </w:r>
      <w:proofErr w:type="gramEnd"/>
      <w:r w:rsidRPr="000B47CA">
        <w:rPr>
          <w:rFonts w:ascii="Times New Roman" w:eastAsia="Times New Roman" w:hAnsi="Times New Roman" w:cs="Times New Roman"/>
          <w:sz w:val="26"/>
          <w:szCs w:val="26"/>
        </w:rPr>
        <w:t xml:space="preserve"> līdz 31. </w:t>
      </w:r>
      <w:proofErr w:type="gramStart"/>
      <w:r w:rsidRPr="000B47CA">
        <w:rPr>
          <w:rFonts w:ascii="Times New Roman" w:eastAsia="Times New Roman" w:hAnsi="Times New Roman" w:cs="Times New Roman"/>
          <w:sz w:val="26"/>
          <w:szCs w:val="26"/>
        </w:rPr>
        <w:t>maijam</w:t>
      </w:r>
      <w:proofErr w:type="gramEnd"/>
      <w:r w:rsidRPr="000B47CA">
        <w:rPr>
          <w:rFonts w:ascii="Times New Roman" w:eastAsia="Times New Roman" w:hAnsi="Times New Roman" w:cs="Times New Roman"/>
          <w:sz w:val="26"/>
          <w:szCs w:val="26"/>
        </w:rPr>
        <w:t xml:space="preserve"> nodrošina mācību procesu valsts pirmsskolas izglītības vadlīnijās noteiktā pirmsskolas izglītības obligātā satura īstenošanai un bērnam plānoto sasniedzamo rezultātu apguvei, laikposmā no 1. </w:t>
      </w:r>
      <w:proofErr w:type="gramStart"/>
      <w:r w:rsidRPr="000B47CA">
        <w:rPr>
          <w:rFonts w:ascii="Times New Roman" w:eastAsia="Times New Roman" w:hAnsi="Times New Roman" w:cs="Times New Roman"/>
          <w:sz w:val="26"/>
          <w:szCs w:val="26"/>
        </w:rPr>
        <w:t>jūnija</w:t>
      </w:r>
      <w:proofErr w:type="gramEnd"/>
      <w:r w:rsidRPr="000B47CA">
        <w:rPr>
          <w:rFonts w:ascii="Times New Roman" w:eastAsia="Times New Roman" w:hAnsi="Times New Roman" w:cs="Times New Roman"/>
          <w:sz w:val="26"/>
          <w:szCs w:val="26"/>
        </w:rPr>
        <w:t xml:space="preserve"> līdz 31. </w:t>
      </w:r>
      <w:proofErr w:type="gramStart"/>
      <w:r w:rsidRPr="000B47CA">
        <w:rPr>
          <w:rFonts w:ascii="Times New Roman" w:eastAsia="Times New Roman" w:hAnsi="Times New Roman" w:cs="Times New Roman"/>
          <w:sz w:val="26"/>
          <w:szCs w:val="26"/>
        </w:rPr>
        <w:t>augustam</w:t>
      </w:r>
      <w:proofErr w:type="gramEnd"/>
      <w:r w:rsidRPr="000B47CA">
        <w:rPr>
          <w:rFonts w:ascii="Times New Roman" w:eastAsia="Times New Roman" w:hAnsi="Times New Roman" w:cs="Times New Roman"/>
          <w:sz w:val="26"/>
          <w:szCs w:val="26"/>
        </w:rPr>
        <w:t xml:space="preserve"> nodrošina mācību procesu bērna vispusīgas attīstības un iepriekšējā laikposmā iegūto zināšanu, izpratnes, pamatprasmju un caurviju prasmju, kā arī vērtībās balstītu tikumu un ieradumu nostiprināšanai;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8.2. </w:t>
      </w:r>
      <w:proofErr w:type="gramStart"/>
      <w:r w:rsidRPr="000B47CA">
        <w:rPr>
          <w:rFonts w:ascii="Times New Roman" w:eastAsia="Times New Roman" w:hAnsi="Times New Roman" w:cs="Times New Roman"/>
          <w:sz w:val="26"/>
          <w:szCs w:val="26"/>
        </w:rPr>
        <w:t>kā</w:t>
      </w:r>
      <w:proofErr w:type="gramEnd"/>
      <w:r w:rsidRPr="000B47CA">
        <w:rPr>
          <w:rFonts w:ascii="Times New Roman" w:eastAsia="Times New Roman" w:hAnsi="Times New Roman" w:cs="Times New Roman"/>
          <w:sz w:val="26"/>
          <w:szCs w:val="26"/>
        </w:rPr>
        <w:t xml:space="preserve"> integrētas mācības par bērnam aktuālu tematu (laikposmā, ne īsākā par vienu mēnesi):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8.2.1. </w:t>
      </w:r>
      <w:proofErr w:type="gramStart"/>
      <w:r w:rsidRPr="000B47CA">
        <w:rPr>
          <w:rFonts w:ascii="Times New Roman" w:eastAsia="Times New Roman" w:hAnsi="Times New Roman" w:cs="Times New Roman"/>
          <w:sz w:val="26"/>
          <w:szCs w:val="26"/>
        </w:rPr>
        <w:t>formulē</w:t>
      </w:r>
      <w:proofErr w:type="gramEnd"/>
      <w:r w:rsidRPr="000B47CA">
        <w:rPr>
          <w:rFonts w:ascii="Times New Roman" w:eastAsia="Times New Roman" w:hAnsi="Times New Roman" w:cs="Times New Roman"/>
          <w:sz w:val="26"/>
          <w:szCs w:val="26"/>
        </w:rPr>
        <w:t xml:space="preserve"> tematam atbilstošu, konkrētu un bērnam saprotamu galveno ziņu un izvēlas kompleksus sasniedzamos rezultātus visās mācību jomās, nodrošinot zināšanu, izpratnes, pamatprasmju un caurviju prasmju, kā arī vērtībās balstītu tikumu un ieradumu apguvi;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8.2.2. </w:t>
      </w:r>
      <w:proofErr w:type="gramStart"/>
      <w:r w:rsidRPr="000B47CA">
        <w:rPr>
          <w:rFonts w:ascii="Times New Roman" w:eastAsia="Times New Roman" w:hAnsi="Times New Roman" w:cs="Times New Roman"/>
          <w:sz w:val="26"/>
          <w:szCs w:val="26"/>
        </w:rPr>
        <w:t>paredz</w:t>
      </w:r>
      <w:proofErr w:type="gramEnd"/>
      <w:r w:rsidRPr="000B47CA">
        <w:rPr>
          <w:rFonts w:ascii="Times New Roman" w:eastAsia="Times New Roman" w:hAnsi="Times New Roman" w:cs="Times New Roman"/>
          <w:sz w:val="26"/>
          <w:szCs w:val="26"/>
        </w:rPr>
        <w:t xml:space="preserve"> savstarpēji saskaņotu sasniedzamo rezultātu apguvi pa nedēļām un nedēļas dienām;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8.2.3. </w:t>
      </w:r>
      <w:proofErr w:type="gramStart"/>
      <w:r w:rsidRPr="000B47CA">
        <w:rPr>
          <w:rFonts w:ascii="Times New Roman" w:eastAsia="Times New Roman" w:hAnsi="Times New Roman" w:cs="Times New Roman"/>
          <w:sz w:val="26"/>
          <w:szCs w:val="26"/>
        </w:rPr>
        <w:t>katras</w:t>
      </w:r>
      <w:proofErr w:type="gramEnd"/>
      <w:r w:rsidRPr="000B47CA">
        <w:rPr>
          <w:rFonts w:ascii="Times New Roman" w:eastAsia="Times New Roman" w:hAnsi="Times New Roman" w:cs="Times New Roman"/>
          <w:sz w:val="26"/>
          <w:szCs w:val="26"/>
        </w:rPr>
        <w:t xml:space="preserve"> dienas rotaļnodarbībā paredz aktivitātes bērna rotaļdarbībai atbilstošā vidē konkrētu sasniedzamo rezultātu apguvei;</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8.2.4. </w:t>
      </w:r>
      <w:proofErr w:type="gramStart"/>
      <w:r w:rsidRPr="000B47CA">
        <w:rPr>
          <w:rFonts w:ascii="Times New Roman" w:eastAsia="Times New Roman" w:hAnsi="Times New Roman" w:cs="Times New Roman"/>
          <w:sz w:val="26"/>
          <w:szCs w:val="26"/>
        </w:rPr>
        <w:t>bērna</w:t>
      </w:r>
      <w:proofErr w:type="gramEnd"/>
      <w:r w:rsidRPr="000B47CA">
        <w:rPr>
          <w:rFonts w:ascii="Times New Roman" w:eastAsia="Times New Roman" w:hAnsi="Times New Roman" w:cs="Times New Roman"/>
          <w:sz w:val="26"/>
          <w:szCs w:val="26"/>
        </w:rPr>
        <w:t xml:space="preserve"> mācību snieguma pilnveidei atbilstoši viņa vajadzībām vai citu apstākļu ietekmē, ja nepieciešams, maina plānotos sasniedzamos rezultātus un aktivitātes;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8.3. </w:t>
      </w:r>
      <w:proofErr w:type="gramStart"/>
      <w:r w:rsidRPr="000B47CA">
        <w:rPr>
          <w:rFonts w:ascii="Times New Roman" w:eastAsia="Times New Roman" w:hAnsi="Times New Roman" w:cs="Times New Roman"/>
          <w:sz w:val="26"/>
          <w:szCs w:val="26"/>
        </w:rPr>
        <w:t>nodrošinot</w:t>
      </w:r>
      <w:proofErr w:type="gramEnd"/>
      <w:r w:rsidRPr="000B47CA">
        <w:rPr>
          <w:rFonts w:ascii="Times New Roman" w:eastAsia="Times New Roman" w:hAnsi="Times New Roman" w:cs="Times New Roman"/>
          <w:sz w:val="26"/>
          <w:szCs w:val="26"/>
        </w:rPr>
        <w:t xml:space="preserve"> bērnam iespēju katru dienu daļu no mācību satura apgūt ārpus telpām;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8.4. </w:t>
      </w:r>
      <w:proofErr w:type="gramStart"/>
      <w:r w:rsidRPr="000B47CA">
        <w:rPr>
          <w:rFonts w:ascii="Times New Roman" w:eastAsia="Times New Roman" w:hAnsi="Times New Roman" w:cs="Times New Roman"/>
          <w:sz w:val="26"/>
          <w:szCs w:val="26"/>
        </w:rPr>
        <w:t>nodrošinot</w:t>
      </w:r>
      <w:proofErr w:type="gramEnd"/>
      <w:r w:rsidRPr="000B47CA">
        <w:rPr>
          <w:rFonts w:ascii="Times New Roman" w:eastAsia="Times New Roman" w:hAnsi="Times New Roman" w:cs="Times New Roman"/>
          <w:sz w:val="26"/>
          <w:szCs w:val="26"/>
        </w:rPr>
        <w:t xml:space="preserve"> katru dienu regulāras fiziskās aktivitātes un veselību veicinošu ieradumu veidošanu;</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8.5. </w:t>
      </w:r>
      <w:proofErr w:type="gramStart"/>
      <w:r w:rsidRPr="000B47CA">
        <w:rPr>
          <w:rFonts w:ascii="Times New Roman" w:eastAsia="Times New Roman" w:hAnsi="Times New Roman" w:cs="Times New Roman"/>
          <w:sz w:val="26"/>
          <w:szCs w:val="26"/>
        </w:rPr>
        <w:t>iekļaujot</w:t>
      </w:r>
      <w:proofErr w:type="gramEnd"/>
      <w:r w:rsidRPr="000B47CA">
        <w:rPr>
          <w:rFonts w:ascii="Times New Roman" w:eastAsia="Times New Roman" w:hAnsi="Times New Roman" w:cs="Times New Roman"/>
          <w:sz w:val="26"/>
          <w:szCs w:val="26"/>
        </w:rPr>
        <w:t xml:space="preserve"> dažādus pasākumus, piemēram, kas saistīti ar valsts svētkiem, gadskārtu ieražām un tradīcijām, lai sasniegtu obligātā mācību satura apguves plānotos rezultātus.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9. Pirmsskolas izglītības grupā, īstenojot arī speciālās pirmsskolas izglītības programmu, iekļauj bērnus ar speciālām vajadzībām, ievērojot normatīvo regulējumu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izstrādājot viņiem individuālu izglītības programmas apguves plānu.</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10. Pirmsskolas mācību satura apguvi </w:t>
      </w:r>
      <w:proofErr w:type="gramStart"/>
      <w:r w:rsidRPr="000B47CA">
        <w:rPr>
          <w:rFonts w:ascii="Times New Roman" w:eastAsia="Times New Roman" w:hAnsi="Times New Roman" w:cs="Times New Roman"/>
          <w:sz w:val="26"/>
          <w:szCs w:val="26"/>
        </w:rPr>
        <w:t>plāno</w:t>
      </w:r>
      <w:proofErr w:type="gramEnd"/>
      <w:r w:rsidRPr="000B47CA">
        <w:rPr>
          <w:rFonts w:ascii="Times New Roman" w:eastAsia="Times New Roman" w:hAnsi="Times New Roman" w:cs="Times New Roman"/>
          <w:sz w:val="26"/>
          <w:szCs w:val="26"/>
        </w:rPr>
        <w:t xml:space="preserve"> un īsteno pirmsskolas pedagogs vai pirmsskolas pedagogs regulārā sadarbībā ar citiem speciālistiem, iesaistot vecākus vai bērna likumiskos pārstāvjus bērna mācīšanās atbalstam.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lastRenderedPageBreak/>
        <w:t xml:space="preserve">11. Bērnu izglītības programmas apguvei uzņem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atskaita no tās atbilstoši normatīvajam regulējumam.</w:t>
      </w:r>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IV. Mācību vides raksturojums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12. Izglītības iestādes mācību vide gan telpās, gan </w:t>
      </w:r>
      <w:proofErr w:type="gramStart"/>
      <w:r w:rsidRPr="000B47CA">
        <w:rPr>
          <w:rFonts w:ascii="Times New Roman" w:eastAsia="Times New Roman" w:hAnsi="Times New Roman" w:cs="Times New Roman"/>
          <w:sz w:val="26"/>
          <w:szCs w:val="26"/>
        </w:rPr>
        <w:t>tās</w:t>
      </w:r>
      <w:proofErr w:type="gramEnd"/>
      <w:r w:rsidRPr="000B47CA">
        <w:rPr>
          <w:rFonts w:ascii="Times New Roman" w:eastAsia="Times New Roman" w:hAnsi="Times New Roman" w:cs="Times New Roman"/>
          <w:sz w:val="26"/>
          <w:szCs w:val="26"/>
        </w:rPr>
        <w:t xml:space="preserve"> teritorijā ir bērna attīstību un mācības veicinoša.</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13. Izglītības iestādes fiziskā vide ir piemērota ikvienam bērnam, </w:t>
      </w:r>
      <w:proofErr w:type="gramStart"/>
      <w:r w:rsidRPr="000B47CA">
        <w:rPr>
          <w:rFonts w:ascii="Times New Roman" w:eastAsia="Times New Roman" w:hAnsi="Times New Roman" w:cs="Times New Roman"/>
          <w:sz w:val="26"/>
          <w:szCs w:val="26"/>
        </w:rPr>
        <w:t>tai</w:t>
      </w:r>
      <w:proofErr w:type="gramEnd"/>
      <w:r w:rsidRPr="000B47CA">
        <w:rPr>
          <w:rFonts w:ascii="Times New Roman" w:eastAsia="Times New Roman" w:hAnsi="Times New Roman" w:cs="Times New Roman"/>
          <w:sz w:val="26"/>
          <w:szCs w:val="26"/>
        </w:rPr>
        <w:t xml:space="preserve"> skaitā bērniem ar funkcionāliem traucējumiem. Vide ir droša, daudzfunkcionāla un ērta (bērni var darboties grupās un individuāli, ir iespēja organizēt mācību centrus vai organizatoriskās zonas, ir izvietotas bērniem saprotamas norādes un nodrošināta viegla piekļuve mācību līdzekļiem, priekšmetiem un vietām, kas veicina obligātā mācību satura apguves plānoto rezultātu sasniegšanu, ir vieta kustībām un atpūtai), estētiska, atbilst higiēnas normām un ir nodrošināta ar aprīkojumu daudzveidīgām kustību aktivitātēm izglītības iestādes teritorijā.</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14. Sociāli emocionālā vide garantē drošību, </w:t>
      </w:r>
      <w:proofErr w:type="gramStart"/>
      <w:r w:rsidRPr="000B47CA">
        <w:rPr>
          <w:rFonts w:ascii="Times New Roman" w:eastAsia="Times New Roman" w:hAnsi="Times New Roman" w:cs="Times New Roman"/>
          <w:sz w:val="26"/>
          <w:szCs w:val="26"/>
        </w:rPr>
        <w:t>rosina</w:t>
      </w:r>
      <w:proofErr w:type="gramEnd"/>
      <w:r w:rsidRPr="000B47CA">
        <w:rPr>
          <w:rFonts w:ascii="Times New Roman" w:eastAsia="Times New Roman" w:hAnsi="Times New Roman" w:cs="Times New Roman"/>
          <w:sz w:val="26"/>
          <w:szCs w:val="26"/>
        </w:rPr>
        <w:t xml:space="preserve"> savstarpēju uzticēšanos un cieņu, vēlmi palīdzēt un savstarpēji atbalstīt mācīšanās procesā un personiskajās grūtībās. Atbilstoši bērna vajadzībām tiek veidotas speciālistu grupas, kas atbilstoši kompetencei sniedz pedagoģisko palīdzību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koordinē psiholoģisko un sociālo atbalstu, iesaistot bērna vecākus, pedagogus, speciālistus un citus izglītības iestādes darbiniekus.</w:t>
      </w:r>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V. Bērna mācību sasniegumu vērtēšanas kārtība</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15. Izglītības iestāde patstāvīgi izstrādā bērna mācību sasniegumu vērtēšanas kārtību atbilstoši valsts pirmsskolas izglītības vadlīnijās noteiktajiem pirmsskolas izglītības vērtēšanas pamatprincipiem.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16. Bērna mācību sasniegumu vērtēšanas kārtībā izglītības iestāde iekļauj informāciju par vecāku vai bērna likumisko pārstāvju informēšanas biežumu, apjomu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veidu, kā arī par sadarbības formām ar vecākiem vai bērna likumiskajiem pārstāvjiem bērna attīstības veicināšanai.</w:t>
      </w:r>
    </w:p>
    <w:p w:rsidR="000B47CA" w:rsidRPr="000B47CA" w:rsidRDefault="000B47CA" w:rsidP="000B47CA">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6"/>
          <w:szCs w:val="26"/>
        </w:rPr>
      </w:pPr>
      <w:r w:rsidRPr="000B47CA">
        <w:rPr>
          <w:rFonts w:ascii="Times New Roman" w:eastAsia="Times New Roman" w:hAnsi="Times New Roman" w:cs="Times New Roman"/>
          <w:b/>
          <w:bCs/>
          <w:sz w:val="26"/>
          <w:szCs w:val="26"/>
        </w:rPr>
        <w:t xml:space="preserve">VI. Izglītības programmas īstenošanai nepieciešamā personāla, finanšu </w:t>
      </w:r>
      <w:proofErr w:type="gramStart"/>
      <w:r w:rsidRPr="000B47CA">
        <w:rPr>
          <w:rFonts w:ascii="Times New Roman" w:eastAsia="Times New Roman" w:hAnsi="Times New Roman" w:cs="Times New Roman"/>
          <w:b/>
          <w:bCs/>
          <w:sz w:val="26"/>
          <w:szCs w:val="26"/>
        </w:rPr>
        <w:t>un</w:t>
      </w:r>
      <w:proofErr w:type="gramEnd"/>
      <w:r w:rsidRPr="000B47CA">
        <w:rPr>
          <w:rFonts w:ascii="Times New Roman" w:eastAsia="Times New Roman" w:hAnsi="Times New Roman" w:cs="Times New Roman"/>
          <w:b/>
          <w:bCs/>
          <w:sz w:val="26"/>
          <w:szCs w:val="26"/>
        </w:rPr>
        <w:t xml:space="preserve"> materiālo līdzekļu izvērtējums un pamatojums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17. Izglītības iestādes dibinātājs (turpmāk – dibinātājs) saskaņā ar Ministru kabineta noteikumiem, kas nosaka pedagogu profesiju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amatu sarakstu, un Ministru kabineta noteikumiem, kas nosaka prasības pedagogiem nepieciešamajai izglītībai un profesionālajai kvalifikācijai, nodrošina izglītības programmas īstenošanai atbilstošu pedagogu personālu.</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18. Ņemot </w:t>
      </w:r>
      <w:proofErr w:type="gramStart"/>
      <w:r w:rsidRPr="000B47CA">
        <w:rPr>
          <w:rFonts w:ascii="Times New Roman" w:eastAsia="Times New Roman" w:hAnsi="Times New Roman" w:cs="Times New Roman"/>
          <w:sz w:val="26"/>
          <w:szCs w:val="26"/>
        </w:rPr>
        <w:t>vērā</w:t>
      </w:r>
      <w:proofErr w:type="gramEnd"/>
      <w:r w:rsidRPr="000B47CA">
        <w:rPr>
          <w:rFonts w:ascii="Times New Roman" w:eastAsia="Times New Roman" w:hAnsi="Times New Roman" w:cs="Times New Roman"/>
          <w:sz w:val="26"/>
          <w:szCs w:val="26"/>
        </w:rPr>
        <w:t xml:space="preserve"> izglītības iestādes grupu darba laiku un grupu skaitu, dibinātājs komplektē izglītības programmas īstenošanai nepieciešamo pedagogu un pedagogu atbalsta personālu.</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19. Dibinātājs izveido izglītības programmas īstenošanai nepieciešamās ārstniecības, saimnieciskā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tehniskā personāla amatu vienības.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lastRenderedPageBreak/>
        <w:t>20. Izglītības programmas apguvi nodrošina no dibinātāja finanšu līdzekļiem.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21. Izglītības programmas īstenošanas izmaksas sedz dibinātājs atbilstoši Ministru kabineta noteikumiem par pirmsskolas izglītības programmu īstenošanas izmaksu minimumu uz vienu izglītojamo.</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22. Piecgadīgo un sešgadīgo bērnu izglītošanā nodarbināto pedagogu darba samaksai paredzēto valsts finansējumu dibinātājs sadala atbilstoši Ministru kabineta noteikumiem par valsts budžeta mērķdotāciju pedagogu darba samaksai pašvaldību izglītības iestādēs vai Ministru kabineta noteikumiem par kārtību, kādā valsts finansē izglītības programmas privātās izglītības iestādēs. </w:t>
      </w:r>
      <w:proofErr w:type="gramStart"/>
      <w:r w:rsidRPr="000B47CA">
        <w:rPr>
          <w:rFonts w:ascii="Times New Roman" w:eastAsia="Times New Roman" w:hAnsi="Times New Roman" w:cs="Times New Roman"/>
          <w:sz w:val="26"/>
          <w:szCs w:val="26"/>
        </w:rPr>
        <w:t>Pārējo pedagogu darba samaksa tiek nodrošināta no dibinātāja finanšu līdzekļiem.</w:t>
      </w:r>
      <w:proofErr w:type="gramEnd"/>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23. Pedagogu darba samaksu (</w:t>
      </w:r>
      <w:proofErr w:type="gramStart"/>
      <w:r w:rsidRPr="000B47CA">
        <w:rPr>
          <w:rFonts w:ascii="Times New Roman" w:eastAsia="Times New Roman" w:hAnsi="Times New Roman" w:cs="Times New Roman"/>
          <w:sz w:val="26"/>
          <w:szCs w:val="26"/>
        </w:rPr>
        <w:t>tai</w:t>
      </w:r>
      <w:proofErr w:type="gramEnd"/>
      <w:r w:rsidRPr="000B47CA">
        <w:rPr>
          <w:rFonts w:ascii="Times New Roman" w:eastAsia="Times New Roman" w:hAnsi="Times New Roman" w:cs="Times New Roman"/>
          <w:sz w:val="26"/>
          <w:szCs w:val="26"/>
        </w:rPr>
        <w:t xml:space="preserve"> skaitā apmaksājamo un papildus apmaksājamo darba stundu skaitu vienai amata vienībai nedēļā, kā arī darba samaksas apmēru) nodrošina dibinātājs atbilstoši Ministru kabineta noteikumiem par pedagogu darba samaksu.</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24. Ārstniecības, saimnieciskā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tehniskā personāla darba samaksu veic no dibinātāja finanšu līdzekļiem.</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25. Higiēnas prasību ievērošanu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teritorijas, telpu, iekārtu un inventāra uzturēšanu kārtībā nodrošina izglītības programmas īstenotājs atbilstoši Ministru kabineta noteikumiem, kas nosaka higiēnas prasības izglītības iestādēm, kuras īsteno pirmsskolas izglītības programmas.</w:t>
      </w:r>
    </w:p>
    <w:p w:rsidR="000B47CA" w:rsidRPr="000B47CA" w:rsidRDefault="000B47CA" w:rsidP="000B47CA">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rPr>
      </w:pPr>
      <w:r w:rsidRPr="000B47CA">
        <w:rPr>
          <w:rFonts w:ascii="Times New Roman" w:eastAsia="Times New Roman" w:hAnsi="Times New Roman" w:cs="Times New Roman"/>
          <w:sz w:val="26"/>
          <w:szCs w:val="26"/>
        </w:rPr>
        <w:t xml:space="preserve">26. Izglītības programmas īstenošanai nepieciešamo materiāli tehnisko bāzi pašattīstības </w:t>
      </w:r>
      <w:proofErr w:type="gramStart"/>
      <w:r w:rsidRPr="000B47CA">
        <w:rPr>
          <w:rFonts w:ascii="Times New Roman" w:eastAsia="Times New Roman" w:hAnsi="Times New Roman" w:cs="Times New Roman"/>
          <w:sz w:val="26"/>
          <w:szCs w:val="26"/>
        </w:rPr>
        <w:t>un</w:t>
      </w:r>
      <w:proofErr w:type="gramEnd"/>
      <w:r w:rsidRPr="000B47CA">
        <w:rPr>
          <w:rFonts w:ascii="Times New Roman" w:eastAsia="Times New Roman" w:hAnsi="Times New Roman" w:cs="Times New Roman"/>
          <w:sz w:val="26"/>
          <w:szCs w:val="26"/>
        </w:rPr>
        <w:t xml:space="preserve"> radošās darbības veicināšanai nodrošina dibinātājs.</w:t>
      </w:r>
    </w:p>
    <w:sectPr w:rsidR="000B47CA" w:rsidRPr="000B47CA" w:rsidSect="00764A25">
      <w:pgSz w:w="12240" w:h="15840"/>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CA"/>
    <w:rsid w:val="000B47CA"/>
    <w:rsid w:val="002A714B"/>
    <w:rsid w:val="0076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7CA"/>
    <w:rPr>
      <w:color w:val="0000FF"/>
      <w:u w:val="single"/>
    </w:rPr>
  </w:style>
  <w:style w:type="paragraph" w:customStyle="1" w:styleId="tv213">
    <w:name w:val="tv213"/>
    <w:basedOn w:val="Normal"/>
    <w:rsid w:val="000B4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0B47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47CA"/>
    <w:rPr>
      <w:color w:val="0000FF"/>
      <w:u w:val="single"/>
    </w:rPr>
  </w:style>
  <w:style w:type="paragraph" w:customStyle="1" w:styleId="tv213">
    <w:name w:val="tv213"/>
    <w:basedOn w:val="Normal"/>
    <w:rsid w:val="000B4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0B4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3385">
      <w:bodyDiv w:val="1"/>
      <w:marLeft w:val="0"/>
      <w:marRight w:val="0"/>
      <w:marTop w:val="0"/>
      <w:marBottom w:val="0"/>
      <w:divBdr>
        <w:top w:val="none" w:sz="0" w:space="0" w:color="auto"/>
        <w:left w:val="none" w:sz="0" w:space="0" w:color="auto"/>
        <w:bottom w:val="none" w:sz="0" w:space="0" w:color="auto"/>
        <w:right w:val="none" w:sz="0" w:space="0" w:color="auto"/>
      </w:divBdr>
      <w:divsChild>
        <w:div w:id="971638433">
          <w:marLeft w:val="0"/>
          <w:marRight w:val="0"/>
          <w:marTop w:val="480"/>
          <w:marBottom w:val="240"/>
          <w:divBdr>
            <w:top w:val="none" w:sz="0" w:space="0" w:color="auto"/>
            <w:left w:val="none" w:sz="0" w:space="0" w:color="auto"/>
            <w:bottom w:val="none" w:sz="0" w:space="0" w:color="auto"/>
            <w:right w:val="none" w:sz="0" w:space="0" w:color="auto"/>
          </w:divBdr>
        </w:div>
        <w:div w:id="1258514806">
          <w:marLeft w:val="0"/>
          <w:marRight w:val="0"/>
          <w:marTop w:val="0"/>
          <w:marBottom w:val="567"/>
          <w:divBdr>
            <w:top w:val="none" w:sz="0" w:space="0" w:color="auto"/>
            <w:left w:val="none" w:sz="0" w:space="0" w:color="auto"/>
            <w:bottom w:val="none" w:sz="0" w:space="0" w:color="auto"/>
            <w:right w:val="none" w:sz="0" w:space="0" w:color="auto"/>
          </w:divBdr>
        </w:div>
        <w:div w:id="30110722">
          <w:marLeft w:val="0"/>
          <w:marRight w:val="0"/>
          <w:marTop w:val="0"/>
          <w:marBottom w:val="567"/>
          <w:divBdr>
            <w:top w:val="none" w:sz="0" w:space="0" w:color="auto"/>
            <w:left w:val="none" w:sz="0" w:space="0" w:color="auto"/>
            <w:bottom w:val="none" w:sz="0" w:space="0" w:color="auto"/>
            <w:right w:val="none" w:sz="0" w:space="0" w:color="auto"/>
          </w:divBdr>
        </w:div>
        <w:div w:id="277489731">
          <w:marLeft w:val="0"/>
          <w:marRight w:val="0"/>
          <w:marTop w:val="0"/>
          <w:marBottom w:val="0"/>
          <w:divBdr>
            <w:top w:val="none" w:sz="0" w:space="0" w:color="auto"/>
            <w:left w:val="none" w:sz="0" w:space="0" w:color="auto"/>
            <w:bottom w:val="none" w:sz="0" w:space="0" w:color="auto"/>
            <w:right w:val="none" w:sz="0" w:space="0" w:color="auto"/>
          </w:divBdr>
        </w:div>
        <w:div w:id="784731796">
          <w:marLeft w:val="0"/>
          <w:marRight w:val="0"/>
          <w:marTop w:val="0"/>
          <w:marBottom w:val="0"/>
          <w:divBdr>
            <w:top w:val="none" w:sz="0" w:space="0" w:color="auto"/>
            <w:left w:val="none" w:sz="0" w:space="0" w:color="auto"/>
            <w:bottom w:val="none" w:sz="0" w:space="0" w:color="auto"/>
            <w:right w:val="none" w:sz="0" w:space="0" w:color="auto"/>
          </w:divBdr>
        </w:div>
        <w:div w:id="1393625348">
          <w:marLeft w:val="0"/>
          <w:marRight w:val="0"/>
          <w:marTop w:val="0"/>
          <w:marBottom w:val="0"/>
          <w:divBdr>
            <w:top w:val="none" w:sz="0" w:space="0" w:color="auto"/>
            <w:left w:val="none" w:sz="0" w:space="0" w:color="auto"/>
            <w:bottom w:val="none" w:sz="0" w:space="0" w:color="auto"/>
            <w:right w:val="none" w:sz="0" w:space="0" w:color="auto"/>
          </w:divBdr>
        </w:div>
        <w:div w:id="1643848434">
          <w:marLeft w:val="0"/>
          <w:marRight w:val="0"/>
          <w:marTop w:val="0"/>
          <w:marBottom w:val="0"/>
          <w:divBdr>
            <w:top w:val="none" w:sz="0" w:space="0" w:color="auto"/>
            <w:left w:val="none" w:sz="0" w:space="0" w:color="auto"/>
            <w:bottom w:val="none" w:sz="0" w:space="0" w:color="auto"/>
            <w:right w:val="none" w:sz="0" w:space="0" w:color="auto"/>
          </w:divBdr>
        </w:div>
        <w:div w:id="875311894">
          <w:marLeft w:val="0"/>
          <w:marRight w:val="0"/>
          <w:marTop w:val="0"/>
          <w:marBottom w:val="0"/>
          <w:divBdr>
            <w:top w:val="none" w:sz="0" w:space="0" w:color="auto"/>
            <w:left w:val="none" w:sz="0" w:space="0" w:color="auto"/>
            <w:bottom w:val="none" w:sz="0" w:space="0" w:color="auto"/>
            <w:right w:val="none" w:sz="0" w:space="0" w:color="auto"/>
          </w:divBdr>
        </w:div>
        <w:div w:id="2021270154">
          <w:marLeft w:val="0"/>
          <w:marRight w:val="0"/>
          <w:marTop w:val="0"/>
          <w:marBottom w:val="0"/>
          <w:divBdr>
            <w:top w:val="none" w:sz="0" w:space="0" w:color="auto"/>
            <w:left w:val="none" w:sz="0" w:space="0" w:color="auto"/>
            <w:bottom w:val="none" w:sz="0" w:space="0" w:color="auto"/>
            <w:right w:val="none" w:sz="0" w:space="0" w:color="auto"/>
          </w:divBdr>
        </w:div>
        <w:div w:id="327830889">
          <w:marLeft w:val="0"/>
          <w:marRight w:val="0"/>
          <w:marTop w:val="0"/>
          <w:marBottom w:val="0"/>
          <w:divBdr>
            <w:top w:val="none" w:sz="0" w:space="0" w:color="auto"/>
            <w:left w:val="none" w:sz="0" w:space="0" w:color="auto"/>
            <w:bottom w:val="none" w:sz="0" w:space="0" w:color="auto"/>
            <w:right w:val="none" w:sz="0" w:space="0" w:color="auto"/>
          </w:divBdr>
        </w:div>
        <w:div w:id="1608732172">
          <w:marLeft w:val="0"/>
          <w:marRight w:val="0"/>
          <w:marTop w:val="0"/>
          <w:marBottom w:val="0"/>
          <w:divBdr>
            <w:top w:val="none" w:sz="0" w:space="0" w:color="auto"/>
            <w:left w:val="none" w:sz="0" w:space="0" w:color="auto"/>
            <w:bottom w:val="none" w:sz="0" w:space="0" w:color="auto"/>
            <w:right w:val="none" w:sz="0" w:space="0" w:color="auto"/>
          </w:divBdr>
        </w:div>
        <w:div w:id="1404255021">
          <w:marLeft w:val="0"/>
          <w:marRight w:val="0"/>
          <w:marTop w:val="0"/>
          <w:marBottom w:val="0"/>
          <w:divBdr>
            <w:top w:val="none" w:sz="0" w:space="0" w:color="auto"/>
            <w:left w:val="none" w:sz="0" w:space="0" w:color="auto"/>
            <w:bottom w:val="none" w:sz="0" w:space="0" w:color="auto"/>
            <w:right w:val="none" w:sz="0" w:space="0" w:color="auto"/>
          </w:divBdr>
        </w:div>
        <w:div w:id="1452433208">
          <w:marLeft w:val="0"/>
          <w:marRight w:val="0"/>
          <w:marTop w:val="0"/>
          <w:marBottom w:val="0"/>
          <w:divBdr>
            <w:top w:val="none" w:sz="0" w:space="0" w:color="auto"/>
            <w:left w:val="none" w:sz="0" w:space="0" w:color="auto"/>
            <w:bottom w:val="none" w:sz="0" w:space="0" w:color="auto"/>
            <w:right w:val="none" w:sz="0" w:space="0" w:color="auto"/>
          </w:divBdr>
        </w:div>
        <w:div w:id="2046908335">
          <w:marLeft w:val="0"/>
          <w:marRight w:val="0"/>
          <w:marTop w:val="0"/>
          <w:marBottom w:val="0"/>
          <w:divBdr>
            <w:top w:val="none" w:sz="0" w:space="0" w:color="auto"/>
            <w:left w:val="none" w:sz="0" w:space="0" w:color="auto"/>
            <w:bottom w:val="none" w:sz="0" w:space="0" w:color="auto"/>
            <w:right w:val="none" w:sz="0" w:space="0" w:color="auto"/>
          </w:divBdr>
        </w:div>
        <w:div w:id="33700939">
          <w:marLeft w:val="0"/>
          <w:marRight w:val="0"/>
          <w:marTop w:val="0"/>
          <w:marBottom w:val="0"/>
          <w:divBdr>
            <w:top w:val="none" w:sz="0" w:space="0" w:color="auto"/>
            <w:left w:val="none" w:sz="0" w:space="0" w:color="auto"/>
            <w:bottom w:val="none" w:sz="0" w:space="0" w:color="auto"/>
            <w:right w:val="none" w:sz="0" w:space="0" w:color="auto"/>
          </w:divBdr>
        </w:div>
        <w:div w:id="535579214">
          <w:marLeft w:val="0"/>
          <w:marRight w:val="0"/>
          <w:marTop w:val="0"/>
          <w:marBottom w:val="0"/>
          <w:divBdr>
            <w:top w:val="none" w:sz="0" w:space="0" w:color="auto"/>
            <w:left w:val="none" w:sz="0" w:space="0" w:color="auto"/>
            <w:bottom w:val="none" w:sz="0" w:space="0" w:color="auto"/>
            <w:right w:val="none" w:sz="0" w:space="0" w:color="auto"/>
          </w:divBdr>
        </w:div>
        <w:div w:id="706225458">
          <w:marLeft w:val="0"/>
          <w:marRight w:val="0"/>
          <w:marTop w:val="0"/>
          <w:marBottom w:val="0"/>
          <w:divBdr>
            <w:top w:val="none" w:sz="0" w:space="0" w:color="auto"/>
            <w:left w:val="none" w:sz="0" w:space="0" w:color="auto"/>
            <w:bottom w:val="none" w:sz="0" w:space="0" w:color="auto"/>
            <w:right w:val="none" w:sz="0" w:space="0" w:color="auto"/>
          </w:divBdr>
        </w:div>
        <w:div w:id="247427337">
          <w:marLeft w:val="0"/>
          <w:marRight w:val="0"/>
          <w:marTop w:val="0"/>
          <w:marBottom w:val="0"/>
          <w:divBdr>
            <w:top w:val="none" w:sz="0" w:space="0" w:color="auto"/>
            <w:left w:val="none" w:sz="0" w:space="0" w:color="auto"/>
            <w:bottom w:val="none" w:sz="0" w:space="0" w:color="auto"/>
            <w:right w:val="none" w:sz="0" w:space="0" w:color="auto"/>
          </w:divBdr>
        </w:div>
        <w:div w:id="258106854">
          <w:marLeft w:val="0"/>
          <w:marRight w:val="0"/>
          <w:marTop w:val="0"/>
          <w:marBottom w:val="0"/>
          <w:divBdr>
            <w:top w:val="none" w:sz="0" w:space="0" w:color="auto"/>
            <w:left w:val="none" w:sz="0" w:space="0" w:color="auto"/>
            <w:bottom w:val="none" w:sz="0" w:space="0" w:color="auto"/>
            <w:right w:val="none" w:sz="0" w:space="0" w:color="auto"/>
          </w:divBdr>
        </w:div>
        <w:div w:id="1355959576">
          <w:marLeft w:val="0"/>
          <w:marRight w:val="0"/>
          <w:marTop w:val="0"/>
          <w:marBottom w:val="0"/>
          <w:divBdr>
            <w:top w:val="none" w:sz="0" w:space="0" w:color="auto"/>
            <w:left w:val="none" w:sz="0" w:space="0" w:color="auto"/>
            <w:bottom w:val="none" w:sz="0" w:space="0" w:color="auto"/>
            <w:right w:val="none" w:sz="0" w:space="0" w:color="auto"/>
          </w:divBdr>
        </w:div>
        <w:div w:id="955210975">
          <w:marLeft w:val="0"/>
          <w:marRight w:val="0"/>
          <w:marTop w:val="0"/>
          <w:marBottom w:val="0"/>
          <w:divBdr>
            <w:top w:val="none" w:sz="0" w:space="0" w:color="auto"/>
            <w:left w:val="none" w:sz="0" w:space="0" w:color="auto"/>
            <w:bottom w:val="none" w:sz="0" w:space="0" w:color="auto"/>
            <w:right w:val="none" w:sz="0" w:space="0" w:color="auto"/>
          </w:divBdr>
        </w:div>
        <w:div w:id="1986887541">
          <w:marLeft w:val="0"/>
          <w:marRight w:val="0"/>
          <w:marTop w:val="240"/>
          <w:marBottom w:val="0"/>
          <w:divBdr>
            <w:top w:val="none" w:sz="0" w:space="0" w:color="auto"/>
            <w:left w:val="none" w:sz="0" w:space="0" w:color="auto"/>
            <w:bottom w:val="none" w:sz="0" w:space="0" w:color="auto"/>
            <w:right w:val="none" w:sz="0" w:space="0" w:color="auto"/>
          </w:divBdr>
        </w:div>
        <w:div w:id="1573082807">
          <w:marLeft w:val="150"/>
          <w:marRight w:val="150"/>
          <w:marTop w:val="480"/>
          <w:marBottom w:val="0"/>
          <w:divBdr>
            <w:top w:val="none" w:sz="0" w:space="0" w:color="auto"/>
            <w:left w:val="none" w:sz="0" w:space="0" w:color="auto"/>
            <w:bottom w:val="none" w:sz="0" w:space="0" w:color="auto"/>
            <w:right w:val="none" w:sz="0" w:space="0" w:color="auto"/>
          </w:divBdr>
        </w:div>
        <w:div w:id="1567716556">
          <w:marLeft w:val="0"/>
          <w:marRight w:val="0"/>
          <w:marTop w:val="240"/>
          <w:marBottom w:val="0"/>
          <w:divBdr>
            <w:top w:val="none" w:sz="0" w:space="0" w:color="auto"/>
            <w:left w:val="none" w:sz="0" w:space="0" w:color="auto"/>
            <w:bottom w:val="none" w:sz="0" w:space="0" w:color="auto"/>
            <w:right w:val="none" w:sz="0" w:space="0" w:color="auto"/>
          </w:divBdr>
        </w:div>
        <w:div w:id="1461069050">
          <w:marLeft w:val="0"/>
          <w:marRight w:val="0"/>
          <w:marTop w:val="240"/>
          <w:marBottom w:val="0"/>
          <w:divBdr>
            <w:top w:val="none" w:sz="0" w:space="0" w:color="auto"/>
            <w:left w:val="none" w:sz="0" w:space="0" w:color="auto"/>
            <w:bottom w:val="none" w:sz="0" w:space="0" w:color="auto"/>
            <w:right w:val="none" w:sz="0" w:space="0" w:color="auto"/>
          </w:divBdr>
        </w:div>
      </w:divsChild>
    </w:div>
    <w:div w:id="596333923">
      <w:bodyDiv w:val="1"/>
      <w:marLeft w:val="0"/>
      <w:marRight w:val="0"/>
      <w:marTop w:val="0"/>
      <w:marBottom w:val="0"/>
      <w:divBdr>
        <w:top w:val="none" w:sz="0" w:space="0" w:color="auto"/>
        <w:left w:val="none" w:sz="0" w:space="0" w:color="auto"/>
        <w:bottom w:val="none" w:sz="0" w:space="0" w:color="auto"/>
        <w:right w:val="none" w:sz="0" w:space="0" w:color="auto"/>
      </w:divBdr>
      <w:divsChild>
        <w:div w:id="1762335949">
          <w:marLeft w:val="0"/>
          <w:marRight w:val="0"/>
          <w:marTop w:val="480"/>
          <w:marBottom w:val="240"/>
          <w:divBdr>
            <w:top w:val="none" w:sz="0" w:space="0" w:color="auto"/>
            <w:left w:val="none" w:sz="0" w:space="0" w:color="auto"/>
            <w:bottom w:val="none" w:sz="0" w:space="0" w:color="auto"/>
            <w:right w:val="none" w:sz="0" w:space="0" w:color="auto"/>
          </w:divBdr>
        </w:div>
        <w:div w:id="2076076463">
          <w:marLeft w:val="0"/>
          <w:marRight w:val="0"/>
          <w:marTop w:val="0"/>
          <w:marBottom w:val="567"/>
          <w:divBdr>
            <w:top w:val="none" w:sz="0" w:space="0" w:color="auto"/>
            <w:left w:val="none" w:sz="0" w:space="0" w:color="auto"/>
            <w:bottom w:val="none" w:sz="0" w:space="0" w:color="auto"/>
            <w:right w:val="none" w:sz="0" w:space="0" w:color="auto"/>
          </w:divBdr>
        </w:div>
        <w:div w:id="384839470">
          <w:marLeft w:val="0"/>
          <w:marRight w:val="0"/>
          <w:marTop w:val="0"/>
          <w:marBottom w:val="567"/>
          <w:divBdr>
            <w:top w:val="none" w:sz="0" w:space="0" w:color="auto"/>
            <w:left w:val="none" w:sz="0" w:space="0" w:color="auto"/>
            <w:bottom w:val="none" w:sz="0" w:space="0" w:color="auto"/>
            <w:right w:val="none" w:sz="0" w:space="0" w:color="auto"/>
          </w:divBdr>
        </w:div>
        <w:div w:id="380397395">
          <w:marLeft w:val="0"/>
          <w:marRight w:val="0"/>
          <w:marTop w:val="0"/>
          <w:marBottom w:val="0"/>
          <w:divBdr>
            <w:top w:val="none" w:sz="0" w:space="0" w:color="auto"/>
            <w:left w:val="none" w:sz="0" w:space="0" w:color="auto"/>
            <w:bottom w:val="none" w:sz="0" w:space="0" w:color="auto"/>
            <w:right w:val="none" w:sz="0" w:space="0" w:color="auto"/>
          </w:divBdr>
        </w:div>
        <w:div w:id="2009550833">
          <w:marLeft w:val="0"/>
          <w:marRight w:val="0"/>
          <w:marTop w:val="0"/>
          <w:marBottom w:val="0"/>
          <w:divBdr>
            <w:top w:val="none" w:sz="0" w:space="0" w:color="auto"/>
            <w:left w:val="none" w:sz="0" w:space="0" w:color="auto"/>
            <w:bottom w:val="none" w:sz="0" w:space="0" w:color="auto"/>
            <w:right w:val="none" w:sz="0" w:space="0" w:color="auto"/>
          </w:divBdr>
        </w:div>
        <w:div w:id="2130314743">
          <w:marLeft w:val="0"/>
          <w:marRight w:val="0"/>
          <w:marTop w:val="0"/>
          <w:marBottom w:val="0"/>
          <w:divBdr>
            <w:top w:val="none" w:sz="0" w:space="0" w:color="auto"/>
            <w:left w:val="none" w:sz="0" w:space="0" w:color="auto"/>
            <w:bottom w:val="none" w:sz="0" w:space="0" w:color="auto"/>
            <w:right w:val="none" w:sz="0" w:space="0" w:color="auto"/>
          </w:divBdr>
        </w:div>
        <w:div w:id="1619410176">
          <w:marLeft w:val="0"/>
          <w:marRight w:val="0"/>
          <w:marTop w:val="0"/>
          <w:marBottom w:val="0"/>
          <w:divBdr>
            <w:top w:val="none" w:sz="0" w:space="0" w:color="auto"/>
            <w:left w:val="none" w:sz="0" w:space="0" w:color="auto"/>
            <w:bottom w:val="none" w:sz="0" w:space="0" w:color="auto"/>
            <w:right w:val="none" w:sz="0" w:space="0" w:color="auto"/>
          </w:divBdr>
        </w:div>
        <w:div w:id="1021928666">
          <w:marLeft w:val="0"/>
          <w:marRight w:val="0"/>
          <w:marTop w:val="0"/>
          <w:marBottom w:val="0"/>
          <w:divBdr>
            <w:top w:val="none" w:sz="0" w:space="0" w:color="auto"/>
            <w:left w:val="none" w:sz="0" w:space="0" w:color="auto"/>
            <w:bottom w:val="none" w:sz="0" w:space="0" w:color="auto"/>
            <w:right w:val="none" w:sz="0" w:space="0" w:color="auto"/>
          </w:divBdr>
        </w:div>
        <w:div w:id="517817769">
          <w:marLeft w:val="0"/>
          <w:marRight w:val="0"/>
          <w:marTop w:val="0"/>
          <w:marBottom w:val="0"/>
          <w:divBdr>
            <w:top w:val="none" w:sz="0" w:space="0" w:color="auto"/>
            <w:left w:val="none" w:sz="0" w:space="0" w:color="auto"/>
            <w:bottom w:val="none" w:sz="0" w:space="0" w:color="auto"/>
            <w:right w:val="none" w:sz="0" w:space="0" w:color="auto"/>
          </w:divBdr>
        </w:div>
        <w:div w:id="1985045934">
          <w:marLeft w:val="0"/>
          <w:marRight w:val="0"/>
          <w:marTop w:val="0"/>
          <w:marBottom w:val="0"/>
          <w:divBdr>
            <w:top w:val="none" w:sz="0" w:space="0" w:color="auto"/>
            <w:left w:val="none" w:sz="0" w:space="0" w:color="auto"/>
            <w:bottom w:val="none" w:sz="0" w:space="0" w:color="auto"/>
            <w:right w:val="none" w:sz="0" w:space="0" w:color="auto"/>
          </w:divBdr>
        </w:div>
        <w:div w:id="2061784311">
          <w:marLeft w:val="0"/>
          <w:marRight w:val="0"/>
          <w:marTop w:val="0"/>
          <w:marBottom w:val="0"/>
          <w:divBdr>
            <w:top w:val="none" w:sz="0" w:space="0" w:color="auto"/>
            <w:left w:val="none" w:sz="0" w:space="0" w:color="auto"/>
            <w:bottom w:val="none" w:sz="0" w:space="0" w:color="auto"/>
            <w:right w:val="none" w:sz="0" w:space="0" w:color="auto"/>
          </w:divBdr>
        </w:div>
        <w:div w:id="840702733">
          <w:marLeft w:val="0"/>
          <w:marRight w:val="0"/>
          <w:marTop w:val="0"/>
          <w:marBottom w:val="0"/>
          <w:divBdr>
            <w:top w:val="none" w:sz="0" w:space="0" w:color="auto"/>
            <w:left w:val="none" w:sz="0" w:space="0" w:color="auto"/>
            <w:bottom w:val="none" w:sz="0" w:space="0" w:color="auto"/>
            <w:right w:val="none" w:sz="0" w:space="0" w:color="auto"/>
          </w:divBdr>
        </w:div>
        <w:div w:id="1682121346">
          <w:marLeft w:val="0"/>
          <w:marRight w:val="0"/>
          <w:marTop w:val="0"/>
          <w:marBottom w:val="0"/>
          <w:divBdr>
            <w:top w:val="none" w:sz="0" w:space="0" w:color="auto"/>
            <w:left w:val="none" w:sz="0" w:space="0" w:color="auto"/>
            <w:bottom w:val="none" w:sz="0" w:space="0" w:color="auto"/>
            <w:right w:val="none" w:sz="0" w:space="0" w:color="auto"/>
          </w:divBdr>
        </w:div>
        <w:div w:id="1742023819">
          <w:marLeft w:val="0"/>
          <w:marRight w:val="0"/>
          <w:marTop w:val="0"/>
          <w:marBottom w:val="0"/>
          <w:divBdr>
            <w:top w:val="none" w:sz="0" w:space="0" w:color="auto"/>
            <w:left w:val="none" w:sz="0" w:space="0" w:color="auto"/>
            <w:bottom w:val="none" w:sz="0" w:space="0" w:color="auto"/>
            <w:right w:val="none" w:sz="0" w:space="0" w:color="auto"/>
          </w:divBdr>
        </w:div>
        <w:div w:id="1839805382">
          <w:marLeft w:val="0"/>
          <w:marRight w:val="0"/>
          <w:marTop w:val="0"/>
          <w:marBottom w:val="0"/>
          <w:divBdr>
            <w:top w:val="none" w:sz="0" w:space="0" w:color="auto"/>
            <w:left w:val="none" w:sz="0" w:space="0" w:color="auto"/>
            <w:bottom w:val="none" w:sz="0" w:space="0" w:color="auto"/>
            <w:right w:val="none" w:sz="0" w:space="0" w:color="auto"/>
          </w:divBdr>
        </w:div>
        <w:div w:id="1375882517">
          <w:marLeft w:val="0"/>
          <w:marRight w:val="0"/>
          <w:marTop w:val="0"/>
          <w:marBottom w:val="0"/>
          <w:divBdr>
            <w:top w:val="none" w:sz="0" w:space="0" w:color="auto"/>
            <w:left w:val="none" w:sz="0" w:space="0" w:color="auto"/>
            <w:bottom w:val="none" w:sz="0" w:space="0" w:color="auto"/>
            <w:right w:val="none" w:sz="0" w:space="0" w:color="auto"/>
          </w:divBdr>
        </w:div>
        <w:div w:id="892542122">
          <w:marLeft w:val="0"/>
          <w:marRight w:val="0"/>
          <w:marTop w:val="0"/>
          <w:marBottom w:val="0"/>
          <w:divBdr>
            <w:top w:val="none" w:sz="0" w:space="0" w:color="auto"/>
            <w:left w:val="none" w:sz="0" w:space="0" w:color="auto"/>
            <w:bottom w:val="none" w:sz="0" w:space="0" w:color="auto"/>
            <w:right w:val="none" w:sz="0" w:space="0" w:color="auto"/>
          </w:divBdr>
        </w:div>
        <w:div w:id="968785601">
          <w:marLeft w:val="0"/>
          <w:marRight w:val="0"/>
          <w:marTop w:val="0"/>
          <w:marBottom w:val="0"/>
          <w:divBdr>
            <w:top w:val="none" w:sz="0" w:space="0" w:color="auto"/>
            <w:left w:val="none" w:sz="0" w:space="0" w:color="auto"/>
            <w:bottom w:val="none" w:sz="0" w:space="0" w:color="auto"/>
            <w:right w:val="none" w:sz="0" w:space="0" w:color="auto"/>
          </w:divBdr>
        </w:div>
        <w:div w:id="1309553456">
          <w:marLeft w:val="0"/>
          <w:marRight w:val="0"/>
          <w:marTop w:val="0"/>
          <w:marBottom w:val="0"/>
          <w:divBdr>
            <w:top w:val="none" w:sz="0" w:space="0" w:color="auto"/>
            <w:left w:val="none" w:sz="0" w:space="0" w:color="auto"/>
            <w:bottom w:val="none" w:sz="0" w:space="0" w:color="auto"/>
            <w:right w:val="none" w:sz="0" w:space="0" w:color="auto"/>
          </w:divBdr>
        </w:div>
        <w:div w:id="1072042685">
          <w:marLeft w:val="0"/>
          <w:marRight w:val="0"/>
          <w:marTop w:val="0"/>
          <w:marBottom w:val="0"/>
          <w:divBdr>
            <w:top w:val="none" w:sz="0" w:space="0" w:color="auto"/>
            <w:left w:val="none" w:sz="0" w:space="0" w:color="auto"/>
            <w:bottom w:val="none" w:sz="0" w:space="0" w:color="auto"/>
            <w:right w:val="none" w:sz="0" w:space="0" w:color="auto"/>
          </w:divBdr>
        </w:div>
        <w:div w:id="1714694834">
          <w:marLeft w:val="0"/>
          <w:marRight w:val="0"/>
          <w:marTop w:val="0"/>
          <w:marBottom w:val="0"/>
          <w:divBdr>
            <w:top w:val="none" w:sz="0" w:space="0" w:color="auto"/>
            <w:left w:val="none" w:sz="0" w:space="0" w:color="auto"/>
            <w:bottom w:val="none" w:sz="0" w:space="0" w:color="auto"/>
            <w:right w:val="none" w:sz="0" w:space="0" w:color="auto"/>
          </w:divBdr>
        </w:div>
        <w:div w:id="282344010">
          <w:marLeft w:val="0"/>
          <w:marRight w:val="0"/>
          <w:marTop w:val="240"/>
          <w:marBottom w:val="0"/>
          <w:divBdr>
            <w:top w:val="none" w:sz="0" w:space="0" w:color="auto"/>
            <w:left w:val="none" w:sz="0" w:space="0" w:color="auto"/>
            <w:bottom w:val="none" w:sz="0" w:space="0" w:color="auto"/>
            <w:right w:val="none" w:sz="0" w:space="0" w:color="auto"/>
          </w:divBdr>
        </w:div>
        <w:div w:id="1133594512">
          <w:marLeft w:val="150"/>
          <w:marRight w:val="150"/>
          <w:marTop w:val="480"/>
          <w:marBottom w:val="0"/>
          <w:divBdr>
            <w:top w:val="none" w:sz="0" w:space="0" w:color="auto"/>
            <w:left w:val="none" w:sz="0" w:space="0" w:color="auto"/>
            <w:bottom w:val="none" w:sz="0" w:space="0" w:color="auto"/>
            <w:right w:val="none" w:sz="0" w:space="0" w:color="auto"/>
          </w:divBdr>
        </w:div>
        <w:div w:id="81800196">
          <w:marLeft w:val="0"/>
          <w:marRight w:val="0"/>
          <w:marTop w:val="240"/>
          <w:marBottom w:val="0"/>
          <w:divBdr>
            <w:top w:val="none" w:sz="0" w:space="0" w:color="auto"/>
            <w:left w:val="none" w:sz="0" w:space="0" w:color="auto"/>
            <w:bottom w:val="none" w:sz="0" w:space="0" w:color="auto"/>
            <w:right w:val="none" w:sz="0" w:space="0" w:color="auto"/>
          </w:divBdr>
        </w:div>
        <w:div w:id="69345601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3371" TargetMode="External"/><Relationship Id="rId13" Type="http://schemas.openxmlformats.org/officeDocument/2006/relationships/hyperlink" Target="https://likumi.lv/ta/id/250854-noteikumi-par-valsts-pirmsskolas-izglitibas-vadlinijam" TargetMode="External"/><Relationship Id="rId3" Type="http://schemas.openxmlformats.org/officeDocument/2006/relationships/settings" Target="settings.xml"/><Relationship Id="rId7" Type="http://schemas.openxmlformats.org/officeDocument/2006/relationships/hyperlink" Target="https://likumi.lv/ta/id/50759-izglitibas-likums" TargetMode="External"/><Relationship Id="rId12" Type="http://schemas.openxmlformats.org/officeDocument/2006/relationships/hyperlink" Target="https://likumi.lv/ta/id/57980-latvijas-republikas-satversm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kumi.lv/ta/id/50759-izglitibas-likums" TargetMode="External"/><Relationship Id="rId11" Type="http://schemas.openxmlformats.org/officeDocument/2006/relationships/hyperlink" Target="https://likumi.lv/ta/id/303371" TargetMode="External"/><Relationship Id="rId5" Type="http://schemas.openxmlformats.org/officeDocument/2006/relationships/hyperlink" Target="https://likumi.lv/ta/id/250854-noteikumi-par-valsts-pirmsskolas-izglitibas-vadlinijam" TargetMode="External"/><Relationship Id="rId15" Type="http://schemas.openxmlformats.org/officeDocument/2006/relationships/theme" Target="theme/theme1.xml"/><Relationship Id="rId10" Type="http://schemas.openxmlformats.org/officeDocument/2006/relationships/hyperlink" Target="https://likumi.lv/ta/id/303371" TargetMode="External"/><Relationship Id="rId4" Type="http://schemas.openxmlformats.org/officeDocument/2006/relationships/webSettings" Target="webSettings.xml"/><Relationship Id="rId9" Type="http://schemas.openxmlformats.org/officeDocument/2006/relationships/hyperlink" Target="https://likumi.lv/ta/id/3033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140428</dc:creator>
  <cp:lastModifiedBy>140428</cp:lastModifiedBy>
  <cp:revision>2</cp:revision>
  <dcterms:created xsi:type="dcterms:W3CDTF">2019-09-02T07:57:00Z</dcterms:created>
  <dcterms:modified xsi:type="dcterms:W3CDTF">2019-09-02T08:02:00Z</dcterms:modified>
</cp:coreProperties>
</file>